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6DE6" w:rsidRPr="00761DFE" w:rsidRDefault="00761DFE" w:rsidP="00716DE6">
      <w:pPr>
        <w:spacing w:after="0" w:line="240" w:lineRule="auto"/>
        <w:jc w:val="center"/>
        <w:textAlignment w:val="top"/>
        <w:rPr>
          <w:rFonts w:ascii="Arial" w:eastAsia="Times New Roman" w:hAnsi="Arial" w:cs="Arial"/>
          <w:color w:val="000000"/>
          <w:sz w:val="24"/>
          <w:szCs w:val="23"/>
          <w:u w:val="single"/>
          <w:lang w:eastAsia="en-GB"/>
        </w:rPr>
      </w:pPr>
      <w:r w:rsidRPr="001D35D1">
        <w:rPr>
          <w:noProof/>
          <w:color w:val="FFFFFF" w:themeColor="background1"/>
        </w:rPr>
        <w:drawing>
          <wp:inline distT="0" distB="0" distL="0" distR="0" wp14:anchorId="01F81C6D" wp14:editId="26672AA9">
            <wp:extent cx="1005840" cy="739140"/>
            <wp:effectExtent l="0" t="0" r="3810" b="381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05840" cy="739140"/>
                    </a:xfrm>
                    <a:prstGeom prst="rect">
                      <a:avLst/>
                    </a:prstGeom>
                    <a:noFill/>
                  </pic:spPr>
                </pic:pic>
              </a:graphicData>
            </a:graphic>
          </wp:inline>
        </w:drawing>
      </w:r>
    </w:p>
    <w:p w:rsidR="00716DE6" w:rsidRPr="00761DFE" w:rsidRDefault="00716DE6" w:rsidP="00716DE6">
      <w:pPr>
        <w:spacing w:after="0" w:line="240" w:lineRule="auto"/>
        <w:jc w:val="center"/>
        <w:textAlignment w:val="top"/>
        <w:rPr>
          <w:rFonts w:ascii="Arial" w:eastAsia="Times New Roman" w:hAnsi="Arial" w:cs="Arial"/>
          <w:color w:val="000000"/>
          <w:sz w:val="24"/>
          <w:szCs w:val="23"/>
          <w:u w:val="single"/>
          <w:lang w:eastAsia="en-GB"/>
        </w:rPr>
      </w:pPr>
      <w:r w:rsidRPr="00761DFE">
        <w:rPr>
          <w:rFonts w:ascii="Arial" w:eastAsia="Times New Roman" w:hAnsi="Arial" w:cs="Arial"/>
          <w:color w:val="000000"/>
          <w:sz w:val="24"/>
          <w:szCs w:val="23"/>
          <w:u w:val="single"/>
          <w:lang w:eastAsia="en-GB"/>
        </w:rPr>
        <w:t>Seaton St Paul’s CE Junior School</w:t>
      </w:r>
    </w:p>
    <w:p w:rsidR="00716DE6" w:rsidRPr="00761DFE" w:rsidRDefault="00716DE6" w:rsidP="00716DE6">
      <w:pPr>
        <w:spacing w:after="0" w:line="240" w:lineRule="auto"/>
        <w:jc w:val="center"/>
        <w:textAlignment w:val="top"/>
        <w:rPr>
          <w:rFonts w:ascii="Arial" w:eastAsia="Times New Roman" w:hAnsi="Arial" w:cs="Arial"/>
          <w:color w:val="000000"/>
          <w:sz w:val="24"/>
          <w:szCs w:val="23"/>
          <w:u w:val="single"/>
          <w:lang w:eastAsia="en-GB"/>
        </w:rPr>
      </w:pPr>
      <w:r w:rsidRPr="00761DFE">
        <w:rPr>
          <w:rFonts w:ascii="Arial" w:eastAsia="Times New Roman" w:hAnsi="Arial" w:cs="Arial"/>
          <w:color w:val="000000"/>
          <w:sz w:val="24"/>
          <w:szCs w:val="23"/>
          <w:u w:val="single"/>
          <w:lang w:eastAsia="en-GB"/>
        </w:rPr>
        <w:t>Spirituality Statement</w:t>
      </w:r>
    </w:p>
    <w:p w:rsidR="00716DE6" w:rsidRDefault="00716DE6" w:rsidP="00BA14CF">
      <w:pPr>
        <w:spacing w:after="0" w:line="240" w:lineRule="auto"/>
        <w:textAlignment w:val="top"/>
        <w:rPr>
          <w:rFonts w:ascii="Arial" w:eastAsia="Times New Roman" w:hAnsi="Arial" w:cs="Arial"/>
          <w:color w:val="000000"/>
          <w:sz w:val="24"/>
          <w:szCs w:val="23"/>
          <w:lang w:eastAsia="en-GB"/>
        </w:rPr>
      </w:pPr>
    </w:p>
    <w:p w:rsidR="003E3649" w:rsidRPr="003E3649" w:rsidRDefault="003E3649" w:rsidP="003E3649">
      <w:pPr>
        <w:spacing w:after="0" w:line="240" w:lineRule="auto"/>
        <w:textAlignment w:val="top"/>
        <w:rPr>
          <w:rFonts w:ascii="Arial" w:eastAsia="Times New Roman" w:hAnsi="Arial" w:cs="Arial"/>
          <w:color w:val="000000"/>
          <w:sz w:val="24"/>
          <w:szCs w:val="23"/>
          <w:lang w:eastAsia="en-GB"/>
        </w:rPr>
      </w:pPr>
      <w:r w:rsidRPr="003E3649">
        <w:rPr>
          <w:rFonts w:ascii="Arial" w:eastAsia="Times New Roman" w:hAnsi="Arial" w:cs="Arial"/>
          <w:color w:val="000000"/>
          <w:sz w:val="24"/>
          <w:szCs w:val="23"/>
          <w:lang w:eastAsia="en-GB"/>
        </w:rPr>
        <w:t>As a church school</w:t>
      </w:r>
      <w:r w:rsidR="005319ED">
        <w:rPr>
          <w:rFonts w:ascii="Arial" w:eastAsia="Times New Roman" w:hAnsi="Arial" w:cs="Arial"/>
          <w:color w:val="000000"/>
          <w:sz w:val="24"/>
          <w:szCs w:val="23"/>
          <w:lang w:eastAsia="en-GB"/>
        </w:rPr>
        <w:t>,</w:t>
      </w:r>
      <w:r w:rsidRPr="003E3649">
        <w:rPr>
          <w:rFonts w:ascii="Arial" w:eastAsia="Times New Roman" w:hAnsi="Arial" w:cs="Arial"/>
          <w:color w:val="000000"/>
          <w:sz w:val="24"/>
          <w:szCs w:val="23"/>
          <w:lang w:eastAsia="en-GB"/>
        </w:rPr>
        <w:t xml:space="preserve"> we believe that spirituality should influence all areas of education and life. Spiritual development is not about becoming more religious, it is about realising or becoming more and more aware of one’s natural, innate spirituality.</w:t>
      </w:r>
    </w:p>
    <w:p w:rsidR="003E3649" w:rsidRPr="003E3649" w:rsidRDefault="003E3649" w:rsidP="003E3649">
      <w:pPr>
        <w:spacing w:after="0" w:line="240" w:lineRule="auto"/>
        <w:textAlignment w:val="top"/>
        <w:rPr>
          <w:rFonts w:ascii="Arial" w:eastAsia="Times New Roman" w:hAnsi="Arial" w:cs="Arial"/>
          <w:color w:val="000000"/>
          <w:sz w:val="24"/>
          <w:szCs w:val="23"/>
          <w:lang w:eastAsia="en-GB"/>
        </w:rPr>
      </w:pPr>
      <w:r w:rsidRPr="003E3649">
        <w:rPr>
          <w:rFonts w:ascii="Arial" w:eastAsia="Times New Roman" w:hAnsi="Arial" w:cs="Arial"/>
          <w:color w:val="000000"/>
          <w:sz w:val="24"/>
          <w:szCs w:val="23"/>
          <w:lang w:eastAsia="en-GB"/>
        </w:rPr>
        <w:t> </w:t>
      </w:r>
    </w:p>
    <w:p w:rsidR="003E3649" w:rsidRPr="003E3649" w:rsidRDefault="003E3649" w:rsidP="003E3649">
      <w:pPr>
        <w:spacing w:line="240" w:lineRule="auto"/>
        <w:jc w:val="center"/>
        <w:textAlignment w:val="top"/>
        <w:outlineLvl w:val="2"/>
        <w:rPr>
          <w:rFonts w:ascii="Arial" w:eastAsia="Times New Roman" w:hAnsi="Arial" w:cs="Arial"/>
          <w:b/>
          <w:bCs/>
          <w:color w:val="000000"/>
          <w:sz w:val="28"/>
          <w:szCs w:val="27"/>
          <w:lang w:eastAsia="en-GB"/>
        </w:rPr>
      </w:pPr>
      <w:r w:rsidRPr="003E3649">
        <w:rPr>
          <w:rFonts w:ascii="Arial" w:eastAsia="Times New Roman" w:hAnsi="Arial" w:cs="Arial"/>
          <w:b/>
          <w:bCs/>
          <w:color w:val="2ECC71"/>
          <w:sz w:val="28"/>
          <w:szCs w:val="27"/>
          <w:bdr w:val="none" w:sz="0" w:space="0" w:color="auto" w:frame="1"/>
          <w:lang w:eastAsia="en-GB"/>
        </w:rPr>
        <w:t>“Spirituality is about our relationships with ourselves, our</w:t>
      </w:r>
      <w:r w:rsidRPr="003E3649">
        <w:rPr>
          <w:rFonts w:ascii="Arial" w:eastAsia="Times New Roman" w:hAnsi="Arial" w:cs="Arial"/>
          <w:b/>
          <w:bCs/>
          <w:color w:val="2ECC71"/>
          <w:sz w:val="28"/>
          <w:szCs w:val="27"/>
          <w:bdr w:val="none" w:sz="0" w:space="0" w:color="auto" w:frame="1"/>
          <w:lang w:eastAsia="en-GB"/>
        </w:rPr>
        <w:br/>
        <w:t>family, friends, those around us, to God and to all of creation.”</w:t>
      </w:r>
      <w:r w:rsidRPr="003E3649">
        <w:rPr>
          <w:rFonts w:ascii="Arial" w:eastAsia="Times New Roman" w:hAnsi="Arial" w:cs="Arial"/>
          <w:b/>
          <w:bCs/>
          <w:color w:val="2ECC71"/>
          <w:sz w:val="28"/>
          <w:szCs w:val="27"/>
          <w:bdr w:val="none" w:sz="0" w:space="0" w:color="auto" w:frame="1"/>
          <w:lang w:eastAsia="en-GB"/>
        </w:rPr>
        <w:br/>
        <w:t>Prof. Ursula King</w:t>
      </w:r>
    </w:p>
    <w:p w:rsidR="003E3649" w:rsidRPr="003E3649" w:rsidRDefault="003E3649" w:rsidP="003E3649">
      <w:pPr>
        <w:spacing w:after="0" w:line="240" w:lineRule="auto"/>
        <w:jc w:val="both"/>
        <w:textAlignment w:val="top"/>
        <w:rPr>
          <w:rFonts w:ascii="Arial" w:eastAsia="Times New Roman" w:hAnsi="Arial" w:cs="Arial"/>
          <w:color w:val="000000"/>
          <w:sz w:val="24"/>
          <w:szCs w:val="23"/>
          <w:lang w:eastAsia="en-GB"/>
        </w:rPr>
      </w:pPr>
      <w:r w:rsidRPr="003E3649">
        <w:rPr>
          <w:rFonts w:ascii="Arial" w:eastAsia="Times New Roman" w:hAnsi="Arial" w:cs="Arial"/>
          <w:color w:val="000000"/>
          <w:sz w:val="24"/>
          <w:szCs w:val="23"/>
          <w:lang w:eastAsia="en-GB"/>
        </w:rPr>
        <w:t>Spirituality is a very personal experience. It differs from person to person and often spirituality changes within people during their lifetime. Spirituality is not the same as having a religion or faith; a person can be spiritual without having a particular faith.</w:t>
      </w:r>
    </w:p>
    <w:p w:rsidR="003E3649" w:rsidRPr="003E3649" w:rsidRDefault="003E3649" w:rsidP="003E3649">
      <w:pPr>
        <w:spacing w:after="0" w:line="240" w:lineRule="auto"/>
        <w:jc w:val="both"/>
        <w:textAlignment w:val="top"/>
        <w:rPr>
          <w:rFonts w:ascii="Arial" w:eastAsia="Times New Roman" w:hAnsi="Arial" w:cs="Arial"/>
          <w:color w:val="000000"/>
          <w:sz w:val="24"/>
          <w:szCs w:val="23"/>
          <w:lang w:eastAsia="en-GB"/>
        </w:rPr>
      </w:pPr>
      <w:r w:rsidRPr="003E3649">
        <w:rPr>
          <w:rFonts w:ascii="Arial" w:eastAsia="Times New Roman" w:hAnsi="Arial" w:cs="Arial"/>
          <w:color w:val="000000"/>
          <w:sz w:val="24"/>
          <w:szCs w:val="23"/>
          <w:lang w:eastAsia="en-GB"/>
        </w:rPr>
        <w:t> </w:t>
      </w:r>
    </w:p>
    <w:p w:rsidR="003E3649" w:rsidRPr="003E3649" w:rsidRDefault="003E3649" w:rsidP="003E3649">
      <w:pPr>
        <w:spacing w:after="0" w:line="240" w:lineRule="auto"/>
        <w:jc w:val="both"/>
        <w:textAlignment w:val="top"/>
        <w:rPr>
          <w:rFonts w:ascii="Arial" w:eastAsia="Times New Roman" w:hAnsi="Arial" w:cs="Arial"/>
          <w:color w:val="000000"/>
          <w:sz w:val="24"/>
          <w:szCs w:val="23"/>
          <w:lang w:eastAsia="en-GB"/>
        </w:rPr>
      </w:pPr>
      <w:r w:rsidRPr="003E3649">
        <w:rPr>
          <w:rFonts w:ascii="Arial" w:eastAsia="Times New Roman" w:hAnsi="Arial" w:cs="Arial"/>
          <w:color w:val="000000"/>
          <w:sz w:val="24"/>
          <w:szCs w:val="23"/>
          <w:lang w:eastAsia="en-GB"/>
        </w:rPr>
        <w:t xml:space="preserve">At </w:t>
      </w:r>
      <w:r w:rsidR="00716DE6">
        <w:rPr>
          <w:rFonts w:ascii="Arial" w:eastAsia="Times New Roman" w:hAnsi="Arial" w:cs="Arial"/>
          <w:color w:val="000000"/>
          <w:sz w:val="24"/>
          <w:szCs w:val="23"/>
          <w:lang w:eastAsia="en-GB"/>
        </w:rPr>
        <w:t>Seaton St Paul’s</w:t>
      </w:r>
      <w:r w:rsidRPr="003E3649">
        <w:rPr>
          <w:rFonts w:ascii="Arial" w:eastAsia="Times New Roman" w:hAnsi="Arial" w:cs="Arial"/>
          <w:color w:val="000000"/>
          <w:sz w:val="24"/>
          <w:szCs w:val="23"/>
          <w:lang w:eastAsia="en-GB"/>
        </w:rPr>
        <w:t xml:space="preserve"> we use age appropriate language to define spirituality, so when talking to our children we will refer to a sense of awe and wonder – including a sense of fascination and enjoyment in </w:t>
      </w:r>
      <w:r w:rsidRPr="003E3649">
        <w:rPr>
          <w:rFonts w:ascii="Arial" w:eastAsia="Times New Roman" w:hAnsi="Arial" w:cs="Arial"/>
          <w:color w:val="000000"/>
          <w:sz w:val="24"/>
          <w:szCs w:val="23"/>
          <w:lang w:eastAsia="en-GB"/>
        </w:rPr>
        <w:lastRenderedPageBreak/>
        <w:t>learning about themselves, others and the world around them, including caring for nature and living things.</w:t>
      </w:r>
      <w:r w:rsidR="00B2145E">
        <w:rPr>
          <w:rFonts w:ascii="Arial" w:eastAsia="Times New Roman" w:hAnsi="Arial" w:cs="Arial"/>
          <w:color w:val="000000"/>
          <w:sz w:val="24"/>
          <w:szCs w:val="23"/>
          <w:lang w:eastAsia="en-GB"/>
        </w:rPr>
        <w:t xml:space="preserve"> In addition, an understan</w:t>
      </w:r>
      <w:r w:rsidR="00BA14CF">
        <w:rPr>
          <w:rFonts w:ascii="Arial" w:eastAsia="Times New Roman" w:hAnsi="Arial" w:cs="Arial"/>
          <w:color w:val="000000"/>
          <w:sz w:val="24"/>
          <w:szCs w:val="23"/>
          <w:lang w:eastAsia="en-GB"/>
        </w:rPr>
        <w:t>ding that some ‘ow’ moments may involve moments and experiences of pain and discomfort.</w:t>
      </w:r>
      <w:r w:rsidRPr="003E3649">
        <w:rPr>
          <w:rFonts w:ascii="Arial" w:eastAsia="Times New Roman" w:hAnsi="Arial" w:cs="Arial"/>
          <w:color w:val="000000"/>
          <w:sz w:val="24"/>
          <w:szCs w:val="23"/>
          <w:lang w:eastAsia="en-GB"/>
        </w:rPr>
        <w:t xml:space="preserve"> This is enhanced through </w:t>
      </w:r>
      <w:r w:rsidR="00716DE6">
        <w:rPr>
          <w:rFonts w:ascii="Arial" w:eastAsia="Times New Roman" w:hAnsi="Arial" w:cs="Arial"/>
          <w:color w:val="000000"/>
          <w:sz w:val="24"/>
          <w:szCs w:val="23"/>
          <w:lang w:eastAsia="en-GB"/>
        </w:rPr>
        <w:t>a wide variety of experiences and opportunities we offer here at Seaton St Paul’s</w:t>
      </w:r>
      <w:r w:rsidRPr="003E3649">
        <w:rPr>
          <w:rFonts w:ascii="Arial" w:eastAsia="Times New Roman" w:hAnsi="Arial" w:cs="Arial"/>
          <w:color w:val="000000"/>
          <w:sz w:val="24"/>
          <w:szCs w:val="23"/>
          <w:lang w:eastAsia="en-GB"/>
        </w:rPr>
        <w:t>. We use imagination and creativity in their learning and a willingness to reflect on their experiences to help children make sense of the world around them.</w:t>
      </w:r>
    </w:p>
    <w:p w:rsidR="003E3649" w:rsidRPr="003E3649" w:rsidRDefault="003E3649" w:rsidP="003E3649">
      <w:pPr>
        <w:spacing w:after="0" w:line="240" w:lineRule="auto"/>
        <w:jc w:val="both"/>
        <w:textAlignment w:val="top"/>
        <w:rPr>
          <w:rFonts w:ascii="Arial" w:eastAsia="Times New Roman" w:hAnsi="Arial" w:cs="Arial"/>
          <w:color w:val="000000"/>
          <w:sz w:val="24"/>
          <w:szCs w:val="23"/>
          <w:lang w:eastAsia="en-GB"/>
        </w:rPr>
      </w:pPr>
      <w:r w:rsidRPr="003E3649">
        <w:rPr>
          <w:rFonts w:ascii="Arial" w:eastAsia="Times New Roman" w:hAnsi="Arial" w:cs="Arial"/>
          <w:color w:val="000000"/>
          <w:sz w:val="24"/>
          <w:szCs w:val="23"/>
          <w:lang w:eastAsia="en-GB"/>
        </w:rPr>
        <w:t> </w:t>
      </w:r>
    </w:p>
    <w:p w:rsidR="003E3649" w:rsidRPr="003E3649" w:rsidRDefault="003E3649" w:rsidP="003E3649">
      <w:pPr>
        <w:spacing w:line="240" w:lineRule="auto"/>
        <w:jc w:val="both"/>
        <w:textAlignment w:val="top"/>
        <w:rPr>
          <w:rFonts w:ascii="Arial" w:eastAsia="Times New Roman" w:hAnsi="Arial" w:cs="Arial"/>
          <w:color w:val="000000"/>
          <w:sz w:val="24"/>
          <w:szCs w:val="23"/>
          <w:lang w:eastAsia="en-GB"/>
        </w:rPr>
      </w:pPr>
      <w:r w:rsidRPr="003E3649">
        <w:rPr>
          <w:rFonts w:ascii="Arial" w:eastAsia="Times New Roman" w:hAnsi="Arial" w:cs="Arial"/>
          <w:color w:val="000000"/>
          <w:sz w:val="24"/>
          <w:szCs w:val="23"/>
          <w:lang w:eastAsia="en-GB"/>
        </w:rPr>
        <w:t>As a church of England school, we also foster this spirituality as part of our daily acts of worship, where children are encouraged to reflect on the stories and find their own meanings in them. </w:t>
      </w:r>
    </w:p>
    <w:p w:rsidR="003E3649" w:rsidRPr="003E3649" w:rsidRDefault="003E3649" w:rsidP="003E3649">
      <w:pPr>
        <w:rPr>
          <w:rFonts w:ascii="Arial" w:hAnsi="Arial" w:cs="Arial"/>
          <w:b/>
          <w:bCs/>
          <w:sz w:val="24"/>
          <w:u w:val="single"/>
        </w:rPr>
      </w:pPr>
      <w:r w:rsidRPr="003E3649">
        <w:rPr>
          <w:rFonts w:ascii="Arial" w:hAnsi="Arial" w:cs="Arial"/>
          <w:b/>
          <w:bCs/>
          <w:sz w:val="24"/>
          <w:u w:val="single"/>
        </w:rPr>
        <w:t>Windows, Mirrors and Doors</w:t>
      </w:r>
    </w:p>
    <w:p w:rsidR="003E3649" w:rsidRPr="003E3649" w:rsidRDefault="003E3649" w:rsidP="003E3649">
      <w:pPr>
        <w:rPr>
          <w:rFonts w:ascii="Arial" w:hAnsi="Arial" w:cs="Arial"/>
          <w:sz w:val="24"/>
        </w:rPr>
      </w:pPr>
      <w:r w:rsidRPr="003E3649">
        <w:rPr>
          <w:rFonts w:ascii="Arial" w:hAnsi="Arial" w:cs="Arial"/>
          <w:sz w:val="24"/>
        </w:rPr>
        <w:t>Windows Mirrors and Doors is a way of engaging in spiritual discussion.</w:t>
      </w:r>
    </w:p>
    <w:p w:rsidR="003E3649" w:rsidRPr="003E3649" w:rsidRDefault="003E3649" w:rsidP="003E3649">
      <w:pPr>
        <w:rPr>
          <w:rFonts w:ascii="Arial" w:hAnsi="Arial" w:cs="Arial"/>
          <w:sz w:val="24"/>
        </w:rPr>
      </w:pPr>
      <w:r w:rsidRPr="003E3649">
        <w:rPr>
          <w:rFonts w:ascii="Arial" w:hAnsi="Arial" w:cs="Arial"/>
          <w:b/>
          <w:bCs/>
          <w:sz w:val="24"/>
        </w:rPr>
        <w:t>Windows</w:t>
      </w:r>
      <w:r w:rsidR="00716DE6">
        <w:rPr>
          <w:rFonts w:ascii="Arial" w:hAnsi="Arial" w:cs="Arial"/>
          <w:b/>
          <w:bCs/>
          <w:sz w:val="24"/>
        </w:rPr>
        <w:t xml:space="preserve"> (Looking Out)</w:t>
      </w:r>
      <w:r w:rsidRPr="003E3649">
        <w:rPr>
          <w:rFonts w:ascii="Arial" w:hAnsi="Arial" w:cs="Arial"/>
          <w:b/>
          <w:bCs/>
          <w:sz w:val="24"/>
        </w:rPr>
        <w:t>:</w:t>
      </w:r>
      <w:r w:rsidRPr="003E3649">
        <w:rPr>
          <w:rFonts w:ascii="Arial" w:hAnsi="Arial" w:cs="Arial"/>
          <w:sz w:val="24"/>
        </w:rPr>
        <w:t> </w:t>
      </w:r>
      <w:r w:rsidR="00716DE6" w:rsidRPr="00716DE6">
        <w:rPr>
          <w:rFonts w:ascii="Arial" w:hAnsi="Arial" w:cs="Arial"/>
          <w:sz w:val="24"/>
        </w:rPr>
        <w:t>The image of the window symbolises ‘looking out’ at the ‘</w:t>
      </w:r>
      <w:proofErr w:type="spellStart"/>
      <w:r w:rsidR="00716DE6" w:rsidRPr="00716DE6">
        <w:rPr>
          <w:rFonts w:ascii="Arial" w:hAnsi="Arial" w:cs="Arial"/>
          <w:sz w:val="24"/>
        </w:rPr>
        <w:t>Ows</w:t>
      </w:r>
      <w:proofErr w:type="spellEnd"/>
      <w:r w:rsidR="00716DE6" w:rsidRPr="00716DE6">
        <w:rPr>
          <w:rFonts w:ascii="Arial" w:hAnsi="Arial" w:cs="Arial"/>
          <w:sz w:val="24"/>
        </w:rPr>
        <w:t>’ or ‘Wows’ of life. Children are asked to recall inspirational or significant people and events that have demonstrated the ‘value in action’.</w:t>
      </w:r>
    </w:p>
    <w:p w:rsidR="003E3649" w:rsidRPr="003E3649" w:rsidRDefault="003E3649" w:rsidP="003E3649">
      <w:pPr>
        <w:rPr>
          <w:rFonts w:ascii="Arial" w:hAnsi="Arial" w:cs="Arial"/>
          <w:sz w:val="24"/>
        </w:rPr>
      </w:pPr>
      <w:r w:rsidRPr="003E3649">
        <w:rPr>
          <w:rFonts w:ascii="Arial" w:hAnsi="Arial" w:cs="Arial"/>
          <w:b/>
          <w:bCs/>
          <w:sz w:val="24"/>
        </w:rPr>
        <w:t>Mirrors</w:t>
      </w:r>
      <w:r w:rsidR="00716DE6">
        <w:rPr>
          <w:rFonts w:ascii="Arial" w:hAnsi="Arial" w:cs="Arial"/>
          <w:b/>
          <w:bCs/>
          <w:sz w:val="24"/>
        </w:rPr>
        <w:t xml:space="preserve"> (Looking In)</w:t>
      </w:r>
      <w:r w:rsidRPr="003E3649">
        <w:rPr>
          <w:rFonts w:ascii="Arial" w:hAnsi="Arial" w:cs="Arial"/>
          <w:b/>
          <w:bCs/>
          <w:sz w:val="24"/>
        </w:rPr>
        <w:t>:</w:t>
      </w:r>
      <w:r w:rsidRPr="003E3649">
        <w:rPr>
          <w:rFonts w:ascii="Arial" w:hAnsi="Arial" w:cs="Arial"/>
          <w:sz w:val="24"/>
        </w:rPr>
        <w:t> </w:t>
      </w:r>
      <w:r w:rsidR="00716DE6" w:rsidRPr="00716DE6">
        <w:rPr>
          <w:rFonts w:ascii="Arial" w:hAnsi="Arial" w:cs="Arial"/>
          <w:sz w:val="24"/>
        </w:rPr>
        <w:t>The symbol of the mirror invites children to reflect, to ‘look inside’ and to be honest about some challenging questions concerning their own attitudes and actions.</w:t>
      </w:r>
    </w:p>
    <w:p w:rsidR="00716DE6" w:rsidRDefault="003E3649">
      <w:r w:rsidRPr="003E3649">
        <w:rPr>
          <w:rFonts w:ascii="Arial" w:hAnsi="Arial" w:cs="Arial"/>
          <w:b/>
          <w:bCs/>
          <w:sz w:val="24"/>
        </w:rPr>
        <w:lastRenderedPageBreak/>
        <w:t>Doors</w:t>
      </w:r>
      <w:r w:rsidR="00716DE6">
        <w:rPr>
          <w:rFonts w:ascii="Arial" w:hAnsi="Arial" w:cs="Arial"/>
          <w:b/>
          <w:bCs/>
          <w:sz w:val="24"/>
        </w:rPr>
        <w:t xml:space="preserve"> (Looking Ahead)</w:t>
      </w:r>
      <w:r w:rsidRPr="003E3649">
        <w:rPr>
          <w:rFonts w:ascii="Arial" w:hAnsi="Arial" w:cs="Arial"/>
          <w:b/>
          <w:bCs/>
          <w:sz w:val="24"/>
        </w:rPr>
        <w:t>:</w:t>
      </w:r>
      <w:r w:rsidRPr="003E3649">
        <w:rPr>
          <w:rFonts w:ascii="Arial" w:hAnsi="Arial" w:cs="Arial"/>
          <w:sz w:val="24"/>
        </w:rPr>
        <w:t> </w:t>
      </w:r>
      <w:r w:rsidR="00716DE6" w:rsidRPr="00716DE6">
        <w:rPr>
          <w:rFonts w:ascii="Arial" w:hAnsi="Arial" w:cs="Arial"/>
          <w:sz w:val="24"/>
          <w:szCs w:val="24"/>
        </w:rPr>
        <w:t>The symbol of the door points ahead to the impact that the children’s journey of reflection might have on the way they live their lives. It is about the possibility of change and resolving to do something practical that will bring change about</w:t>
      </w:r>
      <w:r w:rsidR="00BA14CF">
        <w:rPr>
          <w:rFonts w:ascii="Arial" w:hAnsi="Arial" w:cs="Arial"/>
          <w:sz w:val="24"/>
          <w:szCs w:val="24"/>
        </w:rPr>
        <w:t>.</w:t>
      </w:r>
      <w:bookmarkStart w:id="0" w:name="_GoBack"/>
      <w:bookmarkEnd w:id="0"/>
    </w:p>
    <w:sectPr w:rsidR="00716D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649"/>
    <w:rsid w:val="003E3649"/>
    <w:rsid w:val="005319ED"/>
    <w:rsid w:val="005B55D4"/>
    <w:rsid w:val="00716DE6"/>
    <w:rsid w:val="00761DFE"/>
    <w:rsid w:val="00B2145E"/>
    <w:rsid w:val="00BA14CF"/>
    <w:rsid w:val="00C873F9"/>
    <w:rsid w:val="00E92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8BDEA"/>
  <w15:chartTrackingRefBased/>
  <w15:docId w15:val="{FE032EC2-FC59-4F21-8858-F2DE2A37A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3E364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E364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E36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36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03018">
      <w:bodyDiv w:val="1"/>
      <w:marLeft w:val="0"/>
      <w:marRight w:val="0"/>
      <w:marTop w:val="0"/>
      <w:marBottom w:val="0"/>
      <w:divBdr>
        <w:top w:val="none" w:sz="0" w:space="0" w:color="auto"/>
        <w:left w:val="none" w:sz="0" w:space="0" w:color="auto"/>
        <w:bottom w:val="none" w:sz="0" w:space="0" w:color="auto"/>
        <w:right w:val="none" w:sz="0" w:space="0" w:color="auto"/>
      </w:divBdr>
    </w:div>
    <w:div w:id="172303601">
      <w:bodyDiv w:val="1"/>
      <w:marLeft w:val="0"/>
      <w:marRight w:val="0"/>
      <w:marTop w:val="0"/>
      <w:marBottom w:val="0"/>
      <w:divBdr>
        <w:top w:val="none" w:sz="0" w:space="0" w:color="auto"/>
        <w:left w:val="none" w:sz="0" w:space="0" w:color="auto"/>
        <w:bottom w:val="none" w:sz="0" w:space="0" w:color="auto"/>
        <w:right w:val="none" w:sz="0" w:space="0" w:color="auto"/>
      </w:divBdr>
      <w:divsChild>
        <w:div w:id="945501279">
          <w:marLeft w:val="0"/>
          <w:marRight w:val="0"/>
          <w:marTop w:val="0"/>
          <w:marBottom w:val="300"/>
          <w:divBdr>
            <w:top w:val="none" w:sz="0" w:space="0" w:color="auto"/>
            <w:left w:val="none" w:sz="0" w:space="0" w:color="auto"/>
            <w:bottom w:val="none" w:sz="0" w:space="0" w:color="auto"/>
            <w:right w:val="none" w:sz="0" w:space="0" w:color="auto"/>
          </w:divBdr>
        </w:div>
        <w:div w:id="84772029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357</Words>
  <Characters>2036</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Hughes</dc:creator>
  <cp:keywords/>
  <dc:description/>
  <cp:lastModifiedBy>Mrs Hughes</cp:lastModifiedBy>
  <cp:revision>2</cp:revision>
  <dcterms:created xsi:type="dcterms:W3CDTF">2025-02-04T19:33:00Z</dcterms:created>
  <dcterms:modified xsi:type="dcterms:W3CDTF">2025-02-04T19:33:00Z</dcterms:modified>
</cp:coreProperties>
</file>