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6FDE" w:rsidRDefault="0029648D" w:rsidP="0029648D">
      <w:pPr>
        <w:jc w:val="center"/>
      </w:pPr>
      <w:r>
        <w:rPr>
          <w:rFonts w:ascii="Candara" w:eastAsia="Candara" w:hAnsi="Candara" w:cs="Candara"/>
          <w:noProof/>
        </w:rPr>
        <w:drawing>
          <wp:inline distT="0" distB="0" distL="0" distR="0" wp14:anchorId="20D44B07" wp14:editId="0B4F1B92">
            <wp:extent cx="4823807" cy="4705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eaton Junior logo emails 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3890" cy="472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648D" w:rsidRDefault="0029648D" w:rsidP="0029648D">
      <w:pPr>
        <w:jc w:val="center"/>
      </w:pPr>
    </w:p>
    <w:p w:rsidR="0029648D" w:rsidRPr="0029648D" w:rsidRDefault="0029648D" w:rsidP="0029648D">
      <w:pPr>
        <w:spacing w:after="0" w:line="216" w:lineRule="auto"/>
        <w:ind w:left="67" w:right="252"/>
        <w:jc w:val="center"/>
        <w:rPr>
          <w:rFonts w:cstheme="minorHAnsi"/>
          <w:color w:val="0070C0"/>
          <w:sz w:val="76"/>
          <w:szCs w:val="76"/>
        </w:rPr>
      </w:pPr>
      <w:r w:rsidRPr="0029648D">
        <w:rPr>
          <w:rFonts w:eastAsia="Candara" w:cstheme="minorHAnsi"/>
          <w:b/>
          <w:color w:val="0070C0"/>
          <w:sz w:val="76"/>
          <w:szCs w:val="76"/>
        </w:rPr>
        <w:t>Social, Emotional and Mental Health Provision Map</w:t>
      </w:r>
    </w:p>
    <w:p w:rsidR="0029648D" w:rsidRDefault="0029648D" w:rsidP="0029648D">
      <w:pPr>
        <w:spacing w:after="0"/>
        <w:jc w:val="center"/>
      </w:pPr>
    </w:p>
    <w:p w:rsidR="0029648D" w:rsidRDefault="0029648D" w:rsidP="0029648D">
      <w:pPr>
        <w:spacing w:after="0"/>
        <w:ind w:right="724"/>
        <w:jc w:val="center"/>
        <w:rPr>
          <w:rFonts w:eastAsia="Candara" w:cs="Candara"/>
          <w:b/>
          <w:color w:val="0070C0"/>
          <w:sz w:val="40"/>
          <w:szCs w:val="40"/>
        </w:rPr>
      </w:pPr>
      <w:r>
        <w:rPr>
          <w:rFonts w:eastAsia="Candara" w:cs="Candara"/>
          <w:b/>
          <w:color w:val="0070C0"/>
          <w:sz w:val="40"/>
          <w:szCs w:val="40"/>
        </w:rPr>
        <w:t>Septembe</w:t>
      </w:r>
      <w:r w:rsidRPr="00103115">
        <w:rPr>
          <w:rFonts w:eastAsia="Candara" w:cs="Candara"/>
          <w:b/>
          <w:color w:val="0070C0"/>
          <w:sz w:val="40"/>
          <w:szCs w:val="40"/>
        </w:rPr>
        <w:t>r 202</w:t>
      </w:r>
      <w:r>
        <w:rPr>
          <w:rFonts w:eastAsia="Candara" w:cs="Candara"/>
          <w:b/>
          <w:color w:val="0070C0"/>
          <w:sz w:val="40"/>
          <w:szCs w:val="40"/>
        </w:rPr>
        <w:t>4</w:t>
      </w:r>
    </w:p>
    <w:p w:rsidR="0029648D" w:rsidRDefault="0029648D" w:rsidP="0029648D">
      <w:pPr>
        <w:jc w:val="center"/>
      </w:pPr>
    </w:p>
    <w:p w:rsidR="0029648D" w:rsidRDefault="0029648D" w:rsidP="0029648D">
      <w:pPr>
        <w:jc w:val="center"/>
      </w:pPr>
    </w:p>
    <w:p w:rsidR="0029648D" w:rsidRDefault="0029648D" w:rsidP="0029648D">
      <w:pPr>
        <w:jc w:val="center"/>
      </w:pPr>
    </w:p>
    <w:p w:rsidR="0029648D" w:rsidRDefault="0029648D" w:rsidP="0029648D">
      <w:pPr>
        <w:jc w:val="center"/>
      </w:pPr>
    </w:p>
    <w:p w:rsidR="0029648D" w:rsidRDefault="0029648D" w:rsidP="0029648D">
      <w:pPr>
        <w:jc w:val="center"/>
      </w:pPr>
    </w:p>
    <w:p w:rsidR="0029648D" w:rsidRDefault="0029648D" w:rsidP="0029648D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5"/>
        <w:gridCol w:w="3055"/>
        <w:gridCol w:w="2986"/>
      </w:tblGrid>
      <w:tr w:rsidR="00DC6FDE" w:rsidRPr="0029648D" w:rsidTr="00F9513D">
        <w:tc>
          <w:tcPr>
            <w:tcW w:w="9016" w:type="dxa"/>
            <w:gridSpan w:val="3"/>
          </w:tcPr>
          <w:p w:rsidR="00DC6FDE" w:rsidRPr="0029648D" w:rsidRDefault="00DC6FDE" w:rsidP="00DC6FDE">
            <w:pPr>
              <w:jc w:val="center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  <w:r w:rsidRPr="0029648D">
              <w:rPr>
                <w:rFonts w:ascii="Calibri" w:hAnsi="Calibri" w:cs="Calibri"/>
                <w:b/>
                <w:sz w:val="28"/>
                <w:szCs w:val="28"/>
                <w:u w:val="single"/>
              </w:rPr>
              <w:lastRenderedPageBreak/>
              <w:t>Social, Emotional and Mental Health Provision Map</w:t>
            </w:r>
          </w:p>
          <w:p w:rsidR="00E2046B" w:rsidRPr="0029648D" w:rsidRDefault="00E2046B" w:rsidP="00DC6FDE">
            <w:pPr>
              <w:jc w:val="center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</w:p>
        </w:tc>
      </w:tr>
      <w:tr w:rsidR="00DC6FDE" w:rsidRPr="0029648D" w:rsidTr="00DC6FDE">
        <w:tc>
          <w:tcPr>
            <w:tcW w:w="3005" w:type="dxa"/>
          </w:tcPr>
          <w:p w:rsidR="00DC6FDE" w:rsidRPr="0029648D" w:rsidRDefault="00DC6FDE" w:rsidP="00DC6FDE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>Wave 1 – Q</w:t>
            </w:r>
            <w:r w:rsidR="0029648D" w:rsidRPr="0029648D">
              <w:rPr>
                <w:rFonts w:ascii="Calibri" w:hAnsi="Calibri" w:cs="Calibri"/>
                <w:sz w:val="28"/>
                <w:szCs w:val="28"/>
              </w:rPr>
              <w:t xml:space="preserve">uality </w:t>
            </w:r>
            <w:r w:rsidRPr="0029648D">
              <w:rPr>
                <w:rFonts w:ascii="Calibri" w:hAnsi="Calibri" w:cs="Calibri"/>
                <w:sz w:val="28"/>
                <w:szCs w:val="28"/>
              </w:rPr>
              <w:t>F</w:t>
            </w:r>
            <w:r w:rsidR="0029648D" w:rsidRPr="0029648D">
              <w:rPr>
                <w:rFonts w:ascii="Calibri" w:hAnsi="Calibri" w:cs="Calibri"/>
                <w:sz w:val="28"/>
                <w:szCs w:val="28"/>
              </w:rPr>
              <w:t xml:space="preserve">irst </w:t>
            </w:r>
            <w:r w:rsidRPr="0029648D">
              <w:rPr>
                <w:rFonts w:ascii="Calibri" w:hAnsi="Calibri" w:cs="Calibri"/>
                <w:sz w:val="28"/>
                <w:szCs w:val="28"/>
              </w:rPr>
              <w:t>T</w:t>
            </w:r>
            <w:r w:rsidR="0029648D" w:rsidRPr="0029648D">
              <w:rPr>
                <w:rFonts w:ascii="Calibri" w:hAnsi="Calibri" w:cs="Calibri"/>
                <w:sz w:val="28"/>
                <w:szCs w:val="28"/>
              </w:rPr>
              <w:t>eaching</w:t>
            </w:r>
          </w:p>
        </w:tc>
        <w:tc>
          <w:tcPr>
            <w:tcW w:w="3005" w:type="dxa"/>
          </w:tcPr>
          <w:p w:rsidR="00DC6FDE" w:rsidRPr="0029648D" w:rsidRDefault="00DC6FDE" w:rsidP="00DC6FDE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>Wave 2 – Guided/group intervention</w:t>
            </w:r>
          </w:p>
        </w:tc>
        <w:tc>
          <w:tcPr>
            <w:tcW w:w="3006" w:type="dxa"/>
          </w:tcPr>
          <w:p w:rsidR="00DC6FDE" w:rsidRPr="0029648D" w:rsidRDefault="00DC6FDE" w:rsidP="00DC6FDE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>Wave 3 – Individual Support</w:t>
            </w:r>
          </w:p>
        </w:tc>
      </w:tr>
      <w:tr w:rsidR="00DC6FDE" w:rsidRPr="0029648D" w:rsidTr="00DC6FDE">
        <w:tc>
          <w:tcPr>
            <w:tcW w:w="3005" w:type="dxa"/>
          </w:tcPr>
          <w:p w:rsidR="00DC6FDE" w:rsidRPr="0029648D" w:rsidRDefault="00DC6FDE" w:rsidP="00DC6FDE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 xml:space="preserve">Clear and consistent boundaries </w:t>
            </w:r>
          </w:p>
          <w:p w:rsidR="00DC6FDE" w:rsidRPr="0029648D" w:rsidRDefault="00DC6FDE" w:rsidP="00DC6FDE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>Positive reinforcement and praise</w:t>
            </w:r>
          </w:p>
          <w:p w:rsidR="00DC6FDE" w:rsidRPr="0029648D" w:rsidRDefault="00DC6FDE" w:rsidP="00DC6FDE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>Positive rewards system (Dojo Points</w:t>
            </w:r>
            <w:r w:rsidR="005F01FC">
              <w:rPr>
                <w:rFonts w:ascii="Calibri" w:hAnsi="Calibri" w:cs="Calibri"/>
                <w:sz w:val="28"/>
                <w:szCs w:val="28"/>
              </w:rPr>
              <w:t>)</w:t>
            </w:r>
          </w:p>
          <w:p w:rsidR="00DC6FDE" w:rsidRPr="0029648D" w:rsidRDefault="00DC6FDE" w:rsidP="00DC6FDE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 xml:space="preserve">Restorative conversations </w:t>
            </w:r>
          </w:p>
          <w:p w:rsidR="00DC6FDE" w:rsidRPr="0029648D" w:rsidRDefault="00DC6FDE" w:rsidP="00DC6FDE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 xml:space="preserve">Celebration assemblies </w:t>
            </w:r>
          </w:p>
          <w:p w:rsidR="00DC6FDE" w:rsidRPr="0029648D" w:rsidRDefault="00DC6FDE" w:rsidP="00DC6FDE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 xml:space="preserve">Teaching of calming strategies and mindfulness </w:t>
            </w:r>
          </w:p>
          <w:p w:rsidR="00DC6FDE" w:rsidRPr="0029648D" w:rsidRDefault="00DC6FDE" w:rsidP="00DC6FDE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 xml:space="preserve">Jigsaw PSHCE scheme </w:t>
            </w:r>
          </w:p>
          <w:p w:rsidR="005F01FC" w:rsidRDefault="00DC6FDE" w:rsidP="00DC6FDE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 xml:space="preserve">Displays to show </w:t>
            </w:r>
            <w:r w:rsidR="005F01FC">
              <w:rPr>
                <w:rFonts w:ascii="Calibri" w:hAnsi="Calibri" w:cs="Calibri"/>
                <w:sz w:val="28"/>
                <w:szCs w:val="28"/>
              </w:rPr>
              <w:t xml:space="preserve">how to look after our wellbeing </w:t>
            </w:r>
          </w:p>
          <w:p w:rsidR="00DC6FDE" w:rsidRDefault="005F01FC" w:rsidP="00DC6FDE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</w:t>
            </w:r>
            <w:r w:rsidR="00DC6FDE" w:rsidRPr="0029648D">
              <w:rPr>
                <w:rFonts w:ascii="Calibri" w:hAnsi="Calibri" w:cs="Calibri"/>
                <w:sz w:val="28"/>
                <w:szCs w:val="28"/>
              </w:rPr>
              <w:t xml:space="preserve">trategies for resilience and </w:t>
            </w:r>
            <w:r w:rsidR="006E3B22">
              <w:rPr>
                <w:rFonts w:ascii="Calibri" w:hAnsi="Calibri" w:cs="Calibri"/>
                <w:sz w:val="28"/>
                <w:szCs w:val="28"/>
              </w:rPr>
              <w:t>calming</w:t>
            </w:r>
          </w:p>
          <w:p w:rsidR="006E3B22" w:rsidRPr="0029648D" w:rsidRDefault="006E3B22" w:rsidP="00DC6FDE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Growth mindset</w:t>
            </w:r>
          </w:p>
          <w:p w:rsidR="00DC6FDE" w:rsidRPr="0029648D" w:rsidRDefault="00DC6FDE" w:rsidP="00DC6FDE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>Adaptations to classroom la</w:t>
            </w:r>
            <w:r w:rsidR="006D2A9A">
              <w:rPr>
                <w:rFonts w:ascii="Calibri" w:hAnsi="Calibri" w:cs="Calibri"/>
                <w:sz w:val="28"/>
                <w:szCs w:val="28"/>
              </w:rPr>
              <w:t>yout</w:t>
            </w:r>
          </w:p>
          <w:p w:rsidR="00DC6FDE" w:rsidRPr="0029648D" w:rsidRDefault="00DC6FDE" w:rsidP="00DC6FDE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 xml:space="preserve">Structured routines </w:t>
            </w:r>
          </w:p>
          <w:p w:rsidR="00DC6FDE" w:rsidRPr="0029648D" w:rsidRDefault="00DC6FDE" w:rsidP="00DC6FDE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>Worry Boxes in classrooms</w:t>
            </w:r>
          </w:p>
          <w:p w:rsidR="00DC6FDE" w:rsidRPr="0029648D" w:rsidRDefault="00DC6FDE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005" w:type="dxa"/>
          </w:tcPr>
          <w:p w:rsidR="00DC6FDE" w:rsidRPr="0029648D" w:rsidRDefault="00DC6FDE" w:rsidP="00DC6FDE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>Lunchtime</w:t>
            </w:r>
            <w:r w:rsidR="007A0F3B">
              <w:rPr>
                <w:rFonts w:ascii="Calibri" w:hAnsi="Calibri" w:cs="Calibri"/>
                <w:sz w:val="28"/>
                <w:szCs w:val="28"/>
              </w:rPr>
              <w:t>/Breaktime</w:t>
            </w:r>
            <w:r w:rsidRPr="0029648D">
              <w:rPr>
                <w:rFonts w:ascii="Calibri" w:hAnsi="Calibri" w:cs="Calibri"/>
                <w:sz w:val="28"/>
                <w:szCs w:val="28"/>
              </w:rPr>
              <w:t xml:space="preserve"> support</w:t>
            </w:r>
          </w:p>
          <w:p w:rsidR="00DC6FDE" w:rsidRPr="0029648D" w:rsidRDefault="00DC6FDE" w:rsidP="00DC6FDE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>Visual prompts</w:t>
            </w:r>
          </w:p>
          <w:p w:rsidR="00DC6FDE" w:rsidRPr="0029648D" w:rsidRDefault="00DC6FDE" w:rsidP="00DC6FDE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>Agreed areas for timeout/breaks</w:t>
            </w:r>
          </w:p>
          <w:p w:rsidR="00DC6FDE" w:rsidRPr="0029648D" w:rsidRDefault="00DC6FDE" w:rsidP="00DC6FDE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>Arranged times to check-in with key adults</w:t>
            </w:r>
          </w:p>
          <w:p w:rsidR="00DC6FDE" w:rsidRPr="0029648D" w:rsidRDefault="00DC6FDE" w:rsidP="00DC6FDE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>Low key tasks given with increased structure and predictability where needed</w:t>
            </w:r>
          </w:p>
          <w:p w:rsidR="00DC6FDE" w:rsidRPr="0029648D" w:rsidRDefault="00DC6FDE" w:rsidP="00DC6FDE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>The Incredible 5-Point Scale</w:t>
            </w:r>
          </w:p>
          <w:p w:rsidR="00DC6FDE" w:rsidRPr="0029648D" w:rsidRDefault="00DC6FDE" w:rsidP="00DC6FDE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DC6FDE" w:rsidRPr="0029648D" w:rsidRDefault="00DC6FDE" w:rsidP="00DC6FD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29648D">
              <w:rPr>
                <w:rFonts w:ascii="Calibri" w:hAnsi="Calibri" w:cs="Calibri"/>
                <w:b/>
                <w:sz w:val="28"/>
                <w:szCs w:val="28"/>
              </w:rPr>
              <w:t>Specific group interventions:</w:t>
            </w:r>
          </w:p>
          <w:p w:rsidR="00DC6FDE" w:rsidRPr="0029648D" w:rsidRDefault="00DC6FDE" w:rsidP="00DC6FDE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 xml:space="preserve">Turn taking </w:t>
            </w:r>
          </w:p>
          <w:p w:rsidR="00DC6FDE" w:rsidRPr="0029648D" w:rsidRDefault="00DC6FDE" w:rsidP="00DC6FDE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>Building resilience</w:t>
            </w:r>
          </w:p>
          <w:p w:rsidR="00DC6FDE" w:rsidRPr="0029648D" w:rsidRDefault="00DC6FDE" w:rsidP="00DC6FDE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>Social skills (social stories, games, activities)</w:t>
            </w:r>
          </w:p>
          <w:p w:rsidR="00DC6FDE" w:rsidRPr="0029648D" w:rsidRDefault="00DC6FDE" w:rsidP="00DC6FDE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>Mentoring</w:t>
            </w:r>
          </w:p>
          <w:p w:rsidR="00DC6FDE" w:rsidRPr="0029648D" w:rsidRDefault="00DC6FDE" w:rsidP="00DC6FDE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>Lego therapy</w:t>
            </w:r>
          </w:p>
          <w:p w:rsidR="00DC6FDE" w:rsidRPr="0029648D" w:rsidRDefault="00DC6FDE" w:rsidP="00DC6FDE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>ELSA</w:t>
            </w:r>
          </w:p>
          <w:p w:rsidR="00DC6FDE" w:rsidRPr="0029648D" w:rsidRDefault="00DC6FDE" w:rsidP="00DC6FDE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>Social and friendship skills</w:t>
            </w:r>
          </w:p>
          <w:p w:rsidR="00DC6FDE" w:rsidRPr="0029648D" w:rsidRDefault="00DC6FDE" w:rsidP="00DC6FDE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 xml:space="preserve">Mindfulness </w:t>
            </w:r>
          </w:p>
          <w:p w:rsidR="00DC6FDE" w:rsidRPr="0029648D" w:rsidRDefault="00DC6FDE" w:rsidP="007A0F3B">
            <w:pPr>
              <w:pStyle w:val="ListParagraph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006" w:type="dxa"/>
          </w:tcPr>
          <w:p w:rsidR="00DC6FDE" w:rsidRPr="00170024" w:rsidRDefault="00DC6FDE" w:rsidP="00F2444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8"/>
                <w:szCs w:val="28"/>
              </w:rPr>
            </w:pPr>
            <w:r w:rsidRPr="00170024">
              <w:rPr>
                <w:rFonts w:ascii="Calibri" w:hAnsi="Calibri" w:cs="Calibri"/>
                <w:sz w:val="28"/>
                <w:szCs w:val="28"/>
              </w:rPr>
              <w:t>Boxall profile</w:t>
            </w:r>
          </w:p>
          <w:p w:rsidR="00DC6FDE" w:rsidRPr="00170024" w:rsidRDefault="00DC6FDE" w:rsidP="00F2444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8"/>
                <w:szCs w:val="28"/>
              </w:rPr>
            </w:pPr>
            <w:r w:rsidRPr="00170024">
              <w:rPr>
                <w:rFonts w:ascii="Calibri" w:hAnsi="Calibri" w:cs="Calibri"/>
                <w:sz w:val="28"/>
                <w:szCs w:val="28"/>
              </w:rPr>
              <w:t>Family support</w:t>
            </w:r>
          </w:p>
          <w:p w:rsidR="00DC6FDE" w:rsidRPr="00170024" w:rsidRDefault="00DC6FDE" w:rsidP="00F2444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8"/>
                <w:szCs w:val="28"/>
              </w:rPr>
            </w:pPr>
            <w:r w:rsidRPr="00170024">
              <w:rPr>
                <w:rFonts w:ascii="Calibri" w:hAnsi="Calibri" w:cs="Calibri"/>
                <w:sz w:val="28"/>
                <w:szCs w:val="28"/>
              </w:rPr>
              <w:t>Risk assessment, care or support plan</w:t>
            </w:r>
          </w:p>
          <w:p w:rsidR="00F24447" w:rsidRPr="0029648D" w:rsidRDefault="00F24447" w:rsidP="00F2444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>Behaviour plan</w:t>
            </w:r>
          </w:p>
          <w:p w:rsidR="00F24447" w:rsidRPr="0029648D" w:rsidRDefault="00F24447" w:rsidP="00F2444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 xml:space="preserve">Home school diary </w:t>
            </w:r>
            <w:bookmarkStart w:id="0" w:name="_GoBack"/>
            <w:bookmarkEnd w:id="0"/>
          </w:p>
          <w:p w:rsidR="00DC6FDE" w:rsidRPr="0029648D" w:rsidRDefault="00DC6FDE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DC6FDE" w:rsidRPr="0029648D" w:rsidRDefault="00DC6FD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29648D">
              <w:rPr>
                <w:rFonts w:ascii="Calibri" w:hAnsi="Calibri" w:cs="Calibri"/>
                <w:b/>
                <w:sz w:val="28"/>
                <w:szCs w:val="28"/>
              </w:rPr>
              <w:t>Specific 1:1 Interventions:</w:t>
            </w:r>
          </w:p>
          <w:p w:rsidR="00DC6FDE" w:rsidRPr="0029648D" w:rsidRDefault="00DC6FDE" w:rsidP="00F2444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>ELSA</w:t>
            </w:r>
          </w:p>
          <w:p w:rsidR="00DC6FDE" w:rsidRPr="0029648D" w:rsidRDefault="00DC6FDE" w:rsidP="00F2444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>Lego therapy</w:t>
            </w:r>
          </w:p>
          <w:p w:rsidR="001F622C" w:rsidRPr="0029648D" w:rsidRDefault="001F622C" w:rsidP="00F2444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 xml:space="preserve">Social skills (social stories, games and activities) </w:t>
            </w:r>
          </w:p>
          <w:p w:rsidR="001F622C" w:rsidRPr="0029648D" w:rsidRDefault="001F622C" w:rsidP="00F2444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>Bereavement counselling</w:t>
            </w:r>
          </w:p>
          <w:p w:rsidR="001F622C" w:rsidRPr="0029648D" w:rsidRDefault="001F622C" w:rsidP="001F622C">
            <w:pPr>
              <w:ind w:left="360"/>
              <w:rPr>
                <w:rFonts w:ascii="Calibri" w:hAnsi="Calibri" w:cs="Calibri"/>
                <w:sz w:val="28"/>
                <w:szCs w:val="28"/>
              </w:rPr>
            </w:pPr>
          </w:p>
          <w:p w:rsidR="001F622C" w:rsidRPr="0029648D" w:rsidRDefault="001F622C" w:rsidP="001F622C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29648D">
              <w:rPr>
                <w:rFonts w:ascii="Calibri" w:hAnsi="Calibri" w:cs="Calibri"/>
                <w:b/>
                <w:sz w:val="28"/>
                <w:szCs w:val="28"/>
              </w:rPr>
              <w:t xml:space="preserve">Support, guidance, referral and target setting from outside agencies: </w:t>
            </w:r>
          </w:p>
          <w:p w:rsidR="00DC6FDE" w:rsidRPr="0029648D" w:rsidRDefault="001F622C" w:rsidP="00F2444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 xml:space="preserve">Family Action </w:t>
            </w:r>
          </w:p>
          <w:p w:rsidR="001F622C" w:rsidRPr="0029648D" w:rsidRDefault="001F622C" w:rsidP="00F2444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29648D">
              <w:rPr>
                <w:rFonts w:ascii="Calibri" w:hAnsi="Calibri" w:cs="Calibri"/>
                <w:sz w:val="28"/>
                <w:szCs w:val="28"/>
              </w:rPr>
              <w:t>Barnados</w:t>
            </w:r>
            <w:proofErr w:type="spellEnd"/>
            <w:r w:rsidRPr="0029648D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1F622C" w:rsidRPr="0029648D" w:rsidRDefault="001F622C" w:rsidP="00F2444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>CAHMS</w:t>
            </w:r>
          </w:p>
          <w:p w:rsidR="001F622C" w:rsidRPr="0029648D" w:rsidRDefault="001F622C" w:rsidP="00F2444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8"/>
                <w:szCs w:val="28"/>
              </w:rPr>
            </w:pPr>
            <w:r w:rsidRPr="0029648D">
              <w:rPr>
                <w:rFonts w:ascii="Calibri" w:hAnsi="Calibri" w:cs="Calibri"/>
                <w:sz w:val="28"/>
                <w:szCs w:val="28"/>
              </w:rPr>
              <w:t>School Nurse</w:t>
            </w:r>
          </w:p>
          <w:p w:rsidR="001F622C" w:rsidRPr="0029648D" w:rsidRDefault="001F622C" w:rsidP="00F2444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8"/>
                <w:szCs w:val="28"/>
              </w:rPr>
            </w:pPr>
          </w:p>
          <w:p w:rsidR="00DC6FDE" w:rsidRPr="0029648D" w:rsidRDefault="00DC6FDE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DC6FDE" w:rsidRPr="0029648D" w:rsidRDefault="00DC6FDE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:rsidR="00DC6FDE" w:rsidRDefault="00DC6FDE"/>
    <w:sectPr w:rsidR="00DC6FDE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455B" w:rsidRDefault="00B0455B" w:rsidP="00B0455B">
      <w:pPr>
        <w:spacing w:after="0" w:line="240" w:lineRule="auto"/>
      </w:pPr>
      <w:r>
        <w:separator/>
      </w:r>
    </w:p>
  </w:endnote>
  <w:endnote w:type="continuationSeparator" w:id="0">
    <w:p w:rsidR="00B0455B" w:rsidRDefault="00B0455B" w:rsidP="00B045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01FC" w:rsidRDefault="00B0455B" w:rsidP="00B0455B">
    <w:pPr>
      <w:pStyle w:val="Footer"/>
    </w:pPr>
    <w:r>
      <w:t xml:space="preserve">Mrs Ashleigh Ward – Senior Mental Health </w:t>
    </w:r>
    <w:r w:rsidR="0052304E">
      <w:t xml:space="preserve">and Wellbeing </w:t>
    </w:r>
    <w:r>
      <w:t xml:space="preserve">Lead </w:t>
    </w:r>
  </w:p>
  <w:p w:rsidR="00B0455B" w:rsidRDefault="00B0455B" w:rsidP="00B0455B">
    <w:pPr>
      <w:pStyle w:val="Footer"/>
    </w:pPr>
    <w:r>
      <w:t xml:space="preserve">Seaton St Paul’s C of E Junior School </w:t>
    </w:r>
  </w:p>
  <w:p w:rsidR="00B0455B" w:rsidRDefault="00B045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455B" w:rsidRDefault="00B0455B" w:rsidP="00B0455B">
      <w:pPr>
        <w:spacing w:after="0" w:line="240" w:lineRule="auto"/>
      </w:pPr>
      <w:r>
        <w:separator/>
      </w:r>
    </w:p>
  </w:footnote>
  <w:footnote w:type="continuationSeparator" w:id="0">
    <w:p w:rsidR="00B0455B" w:rsidRDefault="00B0455B" w:rsidP="00B045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2F20D0"/>
    <w:multiLevelType w:val="hybridMultilevel"/>
    <w:tmpl w:val="DC02F5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2F95A51"/>
    <w:multiLevelType w:val="hybridMultilevel"/>
    <w:tmpl w:val="0B2AC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0319EC"/>
    <w:multiLevelType w:val="hybridMultilevel"/>
    <w:tmpl w:val="767A9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77532"/>
    <w:multiLevelType w:val="hybridMultilevel"/>
    <w:tmpl w:val="7C3ED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FDE"/>
    <w:rsid w:val="00170024"/>
    <w:rsid w:val="001F622C"/>
    <w:rsid w:val="0029648D"/>
    <w:rsid w:val="0052304E"/>
    <w:rsid w:val="005F01FC"/>
    <w:rsid w:val="006D2A9A"/>
    <w:rsid w:val="006E3B22"/>
    <w:rsid w:val="007A0F3B"/>
    <w:rsid w:val="00B0455B"/>
    <w:rsid w:val="00C02114"/>
    <w:rsid w:val="00DC6FDE"/>
    <w:rsid w:val="00E2046B"/>
    <w:rsid w:val="00F24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77935"/>
  <w15:chartTrackingRefBased/>
  <w15:docId w15:val="{F839B4F2-EE70-4E19-8E10-1387F6666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6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6FD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45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455B"/>
  </w:style>
  <w:style w:type="paragraph" w:styleId="Footer">
    <w:name w:val="footer"/>
    <w:basedOn w:val="Normal"/>
    <w:link w:val="FooterChar"/>
    <w:uiPriority w:val="99"/>
    <w:unhideWhenUsed/>
    <w:rsid w:val="00B045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45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Ward</dc:creator>
  <cp:keywords/>
  <dc:description/>
  <cp:lastModifiedBy>Mrs Ward</cp:lastModifiedBy>
  <cp:revision>9</cp:revision>
  <dcterms:created xsi:type="dcterms:W3CDTF">2024-05-22T10:19:00Z</dcterms:created>
  <dcterms:modified xsi:type="dcterms:W3CDTF">2024-09-18T15:20:00Z</dcterms:modified>
</cp:coreProperties>
</file>