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FF2A2" w14:textId="77777777" w:rsidR="003C4790" w:rsidRDefault="003C4790" w:rsidP="003C4790">
      <w:pPr>
        <w:pStyle w:val="Title"/>
        <w:spacing w:after="0"/>
        <w:rPr>
          <w:rFonts w:ascii="Calibri" w:hAnsi="Calibri"/>
          <w:sz w:val="36"/>
          <w:szCs w:val="36"/>
        </w:rPr>
      </w:pPr>
      <w:r>
        <w:rPr>
          <w:rFonts w:ascii="Candara" w:eastAsia="Candara" w:hAnsi="Candara" w:cs="Candara"/>
          <w:noProof/>
        </w:rPr>
        <w:drawing>
          <wp:inline distT="0" distB="0" distL="0" distR="0" wp14:anchorId="18F8D2FB" wp14:editId="1CC2AB98">
            <wp:extent cx="2886075" cy="2815202"/>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aton Junior logo emails .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26579" cy="2854711"/>
                    </a:xfrm>
                    <a:prstGeom prst="rect">
                      <a:avLst/>
                    </a:prstGeom>
                  </pic:spPr>
                </pic:pic>
              </a:graphicData>
            </a:graphic>
          </wp:inline>
        </w:drawing>
      </w:r>
    </w:p>
    <w:p w14:paraId="217C121C" w14:textId="77777777" w:rsidR="003C4790" w:rsidRDefault="003C4790" w:rsidP="003C4790">
      <w:pPr>
        <w:pStyle w:val="Title"/>
        <w:spacing w:after="0"/>
        <w:rPr>
          <w:rFonts w:asciiTheme="minorHAnsi" w:hAnsiTheme="minorHAnsi" w:cstheme="minorHAnsi"/>
          <w:sz w:val="48"/>
          <w:szCs w:val="48"/>
        </w:rPr>
      </w:pPr>
      <w:r w:rsidRPr="00F60FD7">
        <w:rPr>
          <w:rFonts w:asciiTheme="minorHAnsi" w:hAnsiTheme="minorHAnsi" w:cstheme="minorHAnsi"/>
          <w:sz w:val="48"/>
          <w:szCs w:val="48"/>
        </w:rPr>
        <w:t>Seaton St Paul’s C</w:t>
      </w:r>
      <w:r>
        <w:rPr>
          <w:rFonts w:asciiTheme="minorHAnsi" w:hAnsiTheme="minorHAnsi" w:cstheme="minorHAnsi"/>
          <w:sz w:val="48"/>
          <w:szCs w:val="48"/>
        </w:rPr>
        <w:t xml:space="preserve"> </w:t>
      </w:r>
      <w:r w:rsidRPr="00F60FD7">
        <w:rPr>
          <w:rFonts w:asciiTheme="minorHAnsi" w:hAnsiTheme="minorHAnsi" w:cstheme="minorHAnsi"/>
          <w:sz w:val="48"/>
          <w:szCs w:val="48"/>
        </w:rPr>
        <w:t>of</w:t>
      </w:r>
      <w:r>
        <w:rPr>
          <w:rFonts w:asciiTheme="minorHAnsi" w:hAnsiTheme="minorHAnsi" w:cstheme="minorHAnsi"/>
          <w:sz w:val="48"/>
          <w:szCs w:val="48"/>
        </w:rPr>
        <w:t xml:space="preserve"> </w:t>
      </w:r>
      <w:r w:rsidRPr="00F60FD7">
        <w:rPr>
          <w:rFonts w:asciiTheme="minorHAnsi" w:hAnsiTheme="minorHAnsi" w:cstheme="minorHAnsi"/>
          <w:sz w:val="48"/>
          <w:szCs w:val="48"/>
        </w:rPr>
        <w:t xml:space="preserve">E Junior </w:t>
      </w:r>
      <w:r w:rsidRPr="0061293F">
        <w:rPr>
          <w:rFonts w:asciiTheme="minorHAnsi" w:hAnsiTheme="minorHAnsi" w:cstheme="minorHAnsi"/>
          <w:sz w:val="48"/>
          <w:szCs w:val="48"/>
        </w:rPr>
        <w:t>S</w:t>
      </w:r>
      <w:r>
        <w:rPr>
          <w:rFonts w:asciiTheme="minorHAnsi" w:hAnsiTheme="minorHAnsi" w:cstheme="minorHAnsi"/>
          <w:sz w:val="48"/>
          <w:szCs w:val="48"/>
        </w:rPr>
        <w:t>chool</w:t>
      </w:r>
    </w:p>
    <w:p w14:paraId="2FCF8D2C" w14:textId="77777777" w:rsidR="003C4790" w:rsidRPr="00904147" w:rsidRDefault="003C4790" w:rsidP="003C4790">
      <w:pPr>
        <w:pStyle w:val="Title"/>
        <w:spacing w:after="0"/>
        <w:rPr>
          <w:rFonts w:ascii="Calibri" w:hAnsi="Calibri"/>
          <w:sz w:val="36"/>
          <w:szCs w:val="36"/>
        </w:rPr>
      </w:pPr>
    </w:p>
    <w:p w14:paraId="48679206" w14:textId="77777777" w:rsidR="003C4790" w:rsidRPr="006021D2" w:rsidRDefault="001D3A9B" w:rsidP="003C4790">
      <w:pPr>
        <w:spacing w:after="0"/>
        <w:jc w:val="center"/>
        <w:rPr>
          <w:rFonts w:asciiTheme="minorHAnsi" w:hAnsiTheme="minorHAnsi"/>
          <w:b/>
          <w:sz w:val="64"/>
          <w:szCs w:val="64"/>
        </w:rPr>
      </w:pPr>
      <w:r>
        <w:rPr>
          <w:rFonts w:asciiTheme="minorHAnsi" w:hAnsiTheme="minorHAnsi"/>
          <w:b/>
          <w:sz w:val="64"/>
          <w:szCs w:val="64"/>
        </w:rPr>
        <w:t>Design Technology</w:t>
      </w:r>
      <w:r w:rsidR="000273EA">
        <w:rPr>
          <w:rFonts w:asciiTheme="minorHAnsi" w:hAnsiTheme="minorHAnsi"/>
          <w:b/>
          <w:sz w:val="64"/>
          <w:szCs w:val="64"/>
        </w:rPr>
        <w:t xml:space="preserve"> Policy</w:t>
      </w:r>
    </w:p>
    <w:p w14:paraId="4859BD22" w14:textId="77777777" w:rsidR="003C4790" w:rsidRPr="006021D2" w:rsidRDefault="003C4790" w:rsidP="003C4790">
      <w:pPr>
        <w:pStyle w:val="Title"/>
        <w:spacing w:after="0"/>
        <w:rPr>
          <w:rFonts w:asciiTheme="minorHAnsi" w:hAnsiTheme="minorHAnsi"/>
        </w:rPr>
      </w:pPr>
    </w:p>
    <w:p w14:paraId="35B989BC" w14:textId="47FD10F7" w:rsidR="003C4790" w:rsidRPr="00904147" w:rsidRDefault="003C4790" w:rsidP="003C4790">
      <w:pPr>
        <w:pStyle w:val="Title"/>
        <w:spacing w:after="0"/>
        <w:rPr>
          <w:rFonts w:asciiTheme="minorHAnsi" w:hAnsiTheme="minorHAnsi"/>
          <w:sz w:val="36"/>
          <w:szCs w:val="36"/>
        </w:rPr>
      </w:pPr>
      <w:r w:rsidRPr="00904147">
        <w:rPr>
          <w:rFonts w:asciiTheme="minorHAnsi" w:hAnsiTheme="minorHAnsi"/>
          <w:sz w:val="36"/>
          <w:szCs w:val="36"/>
        </w:rPr>
        <w:t>202</w:t>
      </w:r>
      <w:r w:rsidR="00840CB3">
        <w:rPr>
          <w:rFonts w:asciiTheme="minorHAnsi" w:hAnsiTheme="minorHAnsi"/>
          <w:sz w:val="36"/>
          <w:szCs w:val="36"/>
        </w:rPr>
        <w:t>6</w:t>
      </w:r>
      <w:r w:rsidRPr="00904147">
        <w:rPr>
          <w:rFonts w:asciiTheme="minorHAnsi" w:hAnsiTheme="minorHAnsi"/>
          <w:sz w:val="36"/>
          <w:szCs w:val="36"/>
        </w:rPr>
        <w:t>/2</w:t>
      </w:r>
      <w:r w:rsidR="00840CB3">
        <w:rPr>
          <w:rFonts w:asciiTheme="minorHAnsi" w:hAnsiTheme="minorHAnsi"/>
          <w:sz w:val="36"/>
          <w:szCs w:val="36"/>
        </w:rPr>
        <w:t>7</w:t>
      </w:r>
    </w:p>
    <w:p w14:paraId="29E5B69B" w14:textId="77777777" w:rsidR="003C4790" w:rsidRPr="006021D2" w:rsidRDefault="003C4790" w:rsidP="003C4790">
      <w:pPr>
        <w:pStyle w:val="Title"/>
        <w:spacing w:after="0"/>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9"/>
        <w:gridCol w:w="7287"/>
      </w:tblGrid>
      <w:tr w:rsidR="003C4790" w:rsidRPr="00B66ECD" w14:paraId="18F98C51" w14:textId="77777777" w:rsidTr="00584788">
        <w:trPr>
          <w:trHeight w:val="429"/>
        </w:trPr>
        <w:tc>
          <w:tcPr>
            <w:tcW w:w="9878" w:type="dxa"/>
            <w:gridSpan w:val="2"/>
            <w:shd w:val="clear" w:color="auto" w:fill="D9D9D9"/>
            <w:vAlign w:val="center"/>
          </w:tcPr>
          <w:p w14:paraId="6C9B32D2" w14:textId="77777777" w:rsidR="003C4790" w:rsidRPr="00B66ECD" w:rsidRDefault="005A167D" w:rsidP="00584788">
            <w:pPr>
              <w:pStyle w:val="Title"/>
              <w:spacing w:before="80" w:after="80"/>
              <w:jc w:val="left"/>
              <w:rPr>
                <w:rFonts w:ascii="Calibri" w:hAnsi="Calibri"/>
                <w:sz w:val="26"/>
                <w:szCs w:val="26"/>
              </w:rPr>
            </w:pPr>
            <w:r>
              <w:rPr>
                <w:rFonts w:ascii="Calibri" w:hAnsi="Calibri"/>
                <w:sz w:val="26"/>
                <w:szCs w:val="26"/>
              </w:rPr>
              <w:t>Reviewed</w:t>
            </w:r>
            <w:r w:rsidR="003C4790" w:rsidRPr="00B66ECD">
              <w:rPr>
                <w:rFonts w:ascii="Calibri" w:hAnsi="Calibri"/>
                <w:sz w:val="26"/>
                <w:szCs w:val="26"/>
              </w:rPr>
              <w:t xml:space="preserve"> by</w:t>
            </w:r>
            <w:r w:rsidR="003C4790">
              <w:rPr>
                <w:rFonts w:ascii="Calibri" w:hAnsi="Calibri"/>
                <w:sz w:val="26"/>
                <w:szCs w:val="26"/>
              </w:rPr>
              <w:t xml:space="preserve"> </w:t>
            </w:r>
            <w:r w:rsidR="000273EA">
              <w:rPr>
                <w:rFonts w:ascii="Calibri" w:hAnsi="Calibri"/>
                <w:sz w:val="26"/>
                <w:szCs w:val="26"/>
              </w:rPr>
              <w:t>Kerry Jones</w:t>
            </w:r>
          </w:p>
        </w:tc>
      </w:tr>
      <w:tr w:rsidR="003C4790" w:rsidRPr="00B66ECD" w14:paraId="4DE385EF" w14:textId="77777777" w:rsidTr="00584788">
        <w:trPr>
          <w:trHeight w:val="58"/>
        </w:trPr>
        <w:tc>
          <w:tcPr>
            <w:tcW w:w="1812" w:type="dxa"/>
            <w:shd w:val="clear" w:color="auto" w:fill="F2F2F2"/>
            <w:vAlign w:val="center"/>
          </w:tcPr>
          <w:p w14:paraId="3888B3CD" w14:textId="77777777" w:rsidR="003C4790" w:rsidRPr="00B66ECD" w:rsidRDefault="003C4790" w:rsidP="00584788">
            <w:pPr>
              <w:pStyle w:val="Title"/>
              <w:spacing w:before="120"/>
              <w:jc w:val="left"/>
              <w:rPr>
                <w:rFonts w:ascii="Calibri" w:hAnsi="Calibri"/>
                <w:szCs w:val="32"/>
              </w:rPr>
            </w:pPr>
            <w:r w:rsidRPr="00B66ECD">
              <w:rPr>
                <w:rFonts w:ascii="Calibri" w:hAnsi="Calibri"/>
                <w:szCs w:val="32"/>
              </w:rPr>
              <w:t>Name:</w:t>
            </w:r>
          </w:p>
        </w:tc>
        <w:tc>
          <w:tcPr>
            <w:tcW w:w="8066" w:type="dxa"/>
            <w:shd w:val="clear" w:color="auto" w:fill="auto"/>
            <w:vAlign w:val="center"/>
          </w:tcPr>
          <w:p w14:paraId="6F669809" w14:textId="77777777" w:rsidR="003C4790" w:rsidRPr="00B66ECD" w:rsidRDefault="001D3A9B" w:rsidP="00584788">
            <w:pPr>
              <w:pStyle w:val="Title"/>
              <w:spacing w:before="120"/>
              <w:jc w:val="left"/>
              <w:rPr>
                <w:rFonts w:ascii="Calibri" w:hAnsi="Calibri"/>
                <w:b w:val="0"/>
                <w:szCs w:val="32"/>
              </w:rPr>
            </w:pPr>
            <w:r>
              <w:rPr>
                <w:rFonts w:ascii="Calibri" w:hAnsi="Calibri"/>
                <w:b w:val="0"/>
                <w:szCs w:val="32"/>
              </w:rPr>
              <w:t>Craig Branney</w:t>
            </w:r>
          </w:p>
        </w:tc>
      </w:tr>
      <w:tr w:rsidR="003C4790" w:rsidRPr="00B66ECD" w14:paraId="2A5EC5A1" w14:textId="77777777" w:rsidTr="00584788">
        <w:trPr>
          <w:trHeight w:val="552"/>
        </w:trPr>
        <w:tc>
          <w:tcPr>
            <w:tcW w:w="1812" w:type="dxa"/>
            <w:shd w:val="clear" w:color="auto" w:fill="F2F2F2"/>
            <w:vAlign w:val="center"/>
          </w:tcPr>
          <w:p w14:paraId="2C95F49F" w14:textId="77777777" w:rsidR="003C4790" w:rsidRPr="00B66ECD" w:rsidRDefault="003C4790" w:rsidP="00584788">
            <w:pPr>
              <w:pStyle w:val="Title"/>
              <w:spacing w:before="120"/>
              <w:jc w:val="left"/>
              <w:rPr>
                <w:rFonts w:ascii="Calibri" w:hAnsi="Calibri"/>
                <w:szCs w:val="32"/>
              </w:rPr>
            </w:pPr>
            <w:r w:rsidRPr="00B66ECD">
              <w:rPr>
                <w:rFonts w:ascii="Calibri" w:hAnsi="Calibri"/>
                <w:szCs w:val="32"/>
              </w:rPr>
              <w:t>Position:</w:t>
            </w:r>
          </w:p>
        </w:tc>
        <w:tc>
          <w:tcPr>
            <w:tcW w:w="8066" w:type="dxa"/>
            <w:shd w:val="clear" w:color="auto" w:fill="auto"/>
            <w:vAlign w:val="center"/>
          </w:tcPr>
          <w:p w14:paraId="0FD64697" w14:textId="77777777" w:rsidR="003C4790" w:rsidRPr="00B66ECD" w:rsidRDefault="001D3A9B" w:rsidP="00584788">
            <w:pPr>
              <w:pStyle w:val="Title"/>
              <w:spacing w:before="120"/>
              <w:jc w:val="left"/>
              <w:rPr>
                <w:rFonts w:ascii="Calibri" w:hAnsi="Calibri"/>
                <w:b w:val="0"/>
                <w:szCs w:val="32"/>
              </w:rPr>
            </w:pPr>
            <w:r>
              <w:rPr>
                <w:rFonts w:ascii="Calibri" w:hAnsi="Calibri"/>
                <w:b w:val="0"/>
                <w:szCs w:val="32"/>
              </w:rPr>
              <w:t>Design Technology</w:t>
            </w:r>
            <w:r w:rsidR="000273EA">
              <w:rPr>
                <w:rFonts w:ascii="Calibri" w:hAnsi="Calibri"/>
                <w:b w:val="0"/>
                <w:szCs w:val="32"/>
              </w:rPr>
              <w:t xml:space="preserve"> Governor</w:t>
            </w:r>
          </w:p>
        </w:tc>
      </w:tr>
      <w:tr w:rsidR="003C4790" w:rsidRPr="00B66ECD" w14:paraId="6B06382E" w14:textId="77777777" w:rsidTr="00584788">
        <w:trPr>
          <w:trHeight w:val="552"/>
        </w:trPr>
        <w:tc>
          <w:tcPr>
            <w:tcW w:w="1812" w:type="dxa"/>
            <w:shd w:val="clear" w:color="auto" w:fill="F2F2F2"/>
            <w:vAlign w:val="center"/>
          </w:tcPr>
          <w:p w14:paraId="10D082DD" w14:textId="77777777" w:rsidR="003C4790" w:rsidRPr="00B66ECD" w:rsidRDefault="003C4790" w:rsidP="00584788">
            <w:pPr>
              <w:pStyle w:val="Title"/>
              <w:spacing w:before="120"/>
              <w:jc w:val="left"/>
              <w:rPr>
                <w:rFonts w:ascii="Calibri" w:hAnsi="Calibri"/>
                <w:szCs w:val="32"/>
              </w:rPr>
            </w:pPr>
            <w:r w:rsidRPr="00B66ECD">
              <w:rPr>
                <w:rFonts w:ascii="Calibri" w:hAnsi="Calibri"/>
                <w:szCs w:val="32"/>
              </w:rPr>
              <w:t>Signed:</w:t>
            </w:r>
          </w:p>
        </w:tc>
        <w:tc>
          <w:tcPr>
            <w:tcW w:w="8066" w:type="dxa"/>
            <w:shd w:val="clear" w:color="auto" w:fill="auto"/>
            <w:vAlign w:val="center"/>
          </w:tcPr>
          <w:p w14:paraId="2A3915CE" w14:textId="5ECDAE7E" w:rsidR="003C4790" w:rsidRPr="00BB4351" w:rsidRDefault="00BB4351" w:rsidP="00584788">
            <w:pPr>
              <w:pStyle w:val="Title"/>
              <w:spacing w:before="120"/>
              <w:jc w:val="left"/>
              <w:rPr>
                <w:rFonts w:ascii="Brush Script MT" w:hAnsi="Brush Script MT"/>
                <w:b w:val="0"/>
                <w:i/>
                <w:szCs w:val="32"/>
              </w:rPr>
            </w:pPr>
            <w:r w:rsidRPr="00BB4351">
              <w:rPr>
                <w:rFonts w:ascii="Brush Script MT" w:hAnsi="Brush Script MT"/>
                <w:b w:val="0"/>
                <w:i/>
                <w:sz w:val="36"/>
                <w:szCs w:val="44"/>
              </w:rPr>
              <w:t>Kerry Jones</w:t>
            </w:r>
          </w:p>
        </w:tc>
      </w:tr>
      <w:tr w:rsidR="003C4790" w:rsidRPr="00B66ECD" w14:paraId="26B5F937" w14:textId="77777777" w:rsidTr="00584788">
        <w:trPr>
          <w:trHeight w:val="552"/>
        </w:trPr>
        <w:tc>
          <w:tcPr>
            <w:tcW w:w="1812" w:type="dxa"/>
            <w:shd w:val="clear" w:color="auto" w:fill="F2F2F2"/>
            <w:vAlign w:val="center"/>
          </w:tcPr>
          <w:p w14:paraId="68A62D53" w14:textId="77777777" w:rsidR="003C4790" w:rsidRPr="00B66ECD" w:rsidRDefault="003C4790" w:rsidP="00584788">
            <w:pPr>
              <w:pStyle w:val="Title"/>
              <w:spacing w:before="120"/>
              <w:jc w:val="left"/>
              <w:rPr>
                <w:rFonts w:ascii="Calibri" w:hAnsi="Calibri"/>
                <w:szCs w:val="32"/>
              </w:rPr>
            </w:pPr>
            <w:r>
              <w:rPr>
                <w:rFonts w:ascii="Calibri" w:hAnsi="Calibri"/>
                <w:szCs w:val="32"/>
              </w:rPr>
              <w:t xml:space="preserve">Version </w:t>
            </w:r>
            <w:r w:rsidRPr="00B66ECD">
              <w:rPr>
                <w:rFonts w:ascii="Calibri" w:hAnsi="Calibri"/>
                <w:szCs w:val="32"/>
              </w:rPr>
              <w:t>Date:</w:t>
            </w:r>
          </w:p>
        </w:tc>
        <w:tc>
          <w:tcPr>
            <w:tcW w:w="8066" w:type="dxa"/>
            <w:shd w:val="clear" w:color="auto" w:fill="auto"/>
            <w:vAlign w:val="center"/>
          </w:tcPr>
          <w:p w14:paraId="4A25C9A7" w14:textId="09548D75" w:rsidR="003C4790" w:rsidRPr="00B66ECD" w:rsidRDefault="00BB4351" w:rsidP="00584788">
            <w:pPr>
              <w:pStyle w:val="Title"/>
              <w:spacing w:before="120"/>
              <w:jc w:val="left"/>
              <w:rPr>
                <w:rFonts w:ascii="Calibri" w:hAnsi="Calibri"/>
                <w:b w:val="0"/>
                <w:szCs w:val="32"/>
              </w:rPr>
            </w:pPr>
            <w:r>
              <w:rPr>
                <w:rFonts w:ascii="Calibri" w:hAnsi="Calibri"/>
                <w:b w:val="0"/>
                <w:szCs w:val="32"/>
              </w:rPr>
              <w:t>September 2026</w:t>
            </w:r>
          </w:p>
        </w:tc>
      </w:tr>
      <w:tr w:rsidR="003C4790" w:rsidRPr="00B66ECD" w14:paraId="5894AC77" w14:textId="77777777" w:rsidTr="00584788">
        <w:trPr>
          <w:trHeight w:val="552"/>
        </w:trPr>
        <w:tc>
          <w:tcPr>
            <w:tcW w:w="1812" w:type="dxa"/>
            <w:shd w:val="clear" w:color="auto" w:fill="F2F2F2"/>
            <w:vAlign w:val="center"/>
          </w:tcPr>
          <w:p w14:paraId="2E267BE3" w14:textId="77777777" w:rsidR="003C4790" w:rsidRPr="00B66ECD" w:rsidRDefault="003C4790" w:rsidP="00584788">
            <w:pPr>
              <w:pStyle w:val="Title"/>
              <w:spacing w:before="120"/>
              <w:jc w:val="left"/>
              <w:rPr>
                <w:rFonts w:ascii="Calibri" w:hAnsi="Calibri"/>
                <w:szCs w:val="32"/>
              </w:rPr>
            </w:pPr>
            <w:r w:rsidRPr="00B66ECD">
              <w:rPr>
                <w:rFonts w:ascii="Calibri" w:hAnsi="Calibri"/>
                <w:szCs w:val="32"/>
              </w:rPr>
              <w:t>Review date:</w:t>
            </w:r>
          </w:p>
        </w:tc>
        <w:tc>
          <w:tcPr>
            <w:tcW w:w="8066" w:type="dxa"/>
            <w:shd w:val="clear" w:color="auto" w:fill="auto"/>
            <w:vAlign w:val="center"/>
          </w:tcPr>
          <w:p w14:paraId="156B8331" w14:textId="4990F6C1" w:rsidR="003C4790" w:rsidRPr="00B66ECD" w:rsidRDefault="00BB4351" w:rsidP="00584788">
            <w:pPr>
              <w:pStyle w:val="Title"/>
              <w:spacing w:before="120"/>
              <w:jc w:val="left"/>
              <w:rPr>
                <w:rFonts w:ascii="Calibri" w:hAnsi="Calibri"/>
                <w:b w:val="0"/>
                <w:szCs w:val="32"/>
              </w:rPr>
            </w:pPr>
            <w:r>
              <w:rPr>
                <w:rFonts w:ascii="Calibri" w:hAnsi="Calibri"/>
                <w:b w:val="0"/>
                <w:szCs w:val="32"/>
              </w:rPr>
              <w:t>September 2027</w:t>
            </w:r>
          </w:p>
        </w:tc>
      </w:tr>
    </w:tbl>
    <w:p w14:paraId="5AA93DE0" w14:textId="77777777" w:rsidR="003C4790" w:rsidRDefault="003C4790"/>
    <w:p w14:paraId="29B7A2C0" w14:textId="77777777" w:rsidR="000273EA" w:rsidRDefault="000273EA"/>
    <w:p w14:paraId="04EB7A91" w14:textId="77777777" w:rsidR="000273EA" w:rsidRDefault="000273EA"/>
    <w:p w14:paraId="58C9C5D8" w14:textId="77777777" w:rsidR="000273EA" w:rsidRDefault="000273EA"/>
    <w:p w14:paraId="4FB7E003" w14:textId="77777777" w:rsidR="000273EA" w:rsidRDefault="000273EA"/>
    <w:p w14:paraId="0179CF96" w14:textId="39E3AA80" w:rsidR="000273EA" w:rsidRDefault="000273EA"/>
    <w:p w14:paraId="6E10C072" w14:textId="77777777" w:rsidR="00BB4351" w:rsidRDefault="00BB4351"/>
    <w:p w14:paraId="391D5A00" w14:textId="77777777" w:rsidR="000273EA" w:rsidRDefault="000273EA"/>
    <w:p w14:paraId="361287CC" w14:textId="77777777" w:rsidR="001D3A9B" w:rsidRPr="003165BD" w:rsidRDefault="001D3A9B" w:rsidP="001D3A9B">
      <w:pPr>
        <w:jc w:val="center"/>
        <w:rPr>
          <w:rFonts w:ascii="Trebuchet MS" w:hAnsi="Trebuchet MS"/>
          <w:b/>
        </w:rPr>
      </w:pPr>
      <w:r w:rsidRPr="003165BD">
        <w:rPr>
          <w:rFonts w:ascii="Trebuchet MS" w:hAnsi="Trebuchet MS"/>
          <w:b/>
        </w:rPr>
        <w:lastRenderedPageBreak/>
        <w:t>Design &amp; Technology Policy</w:t>
      </w:r>
    </w:p>
    <w:p w14:paraId="7FF05B39" w14:textId="77777777" w:rsidR="001D3A9B" w:rsidRPr="003165BD" w:rsidRDefault="001D3A9B" w:rsidP="001D3A9B">
      <w:pPr>
        <w:jc w:val="center"/>
        <w:rPr>
          <w:rFonts w:ascii="Trebuchet MS" w:hAnsi="Trebuchet MS"/>
          <w:b/>
        </w:rPr>
      </w:pPr>
    </w:p>
    <w:p w14:paraId="42E889CD" w14:textId="77777777" w:rsidR="001D3A9B" w:rsidRPr="003165BD" w:rsidRDefault="001D3A9B" w:rsidP="001D3A9B">
      <w:pPr>
        <w:jc w:val="center"/>
        <w:rPr>
          <w:rFonts w:ascii="Trebuchet MS" w:hAnsi="Trebuchet MS"/>
        </w:rPr>
      </w:pPr>
    </w:p>
    <w:p w14:paraId="6DFB4D1E" w14:textId="77777777" w:rsidR="001D3A9B" w:rsidRPr="003165BD" w:rsidRDefault="001D3A9B" w:rsidP="001D3A9B">
      <w:pPr>
        <w:jc w:val="center"/>
        <w:rPr>
          <w:rFonts w:ascii="Trebuchet MS" w:eastAsia="Calibri" w:hAnsi="Trebuchet MS"/>
        </w:rPr>
      </w:pPr>
      <w:r w:rsidRPr="003165BD">
        <w:rPr>
          <w:rFonts w:ascii="Trebuchet MS" w:eastAsia="Calibri" w:hAnsi="Trebuchet MS"/>
        </w:rPr>
        <w:t>This policy covers Seaton St Paul’s CofE Junior School’s implementation for design technology.</w:t>
      </w:r>
    </w:p>
    <w:p w14:paraId="5CCA7B52" w14:textId="77777777" w:rsidR="001D3A9B" w:rsidRPr="003165BD" w:rsidRDefault="001D3A9B" w:rsidP="001D3A9B">
      <w:pPr>
        <w:jc w:val="center"/>
        <w:rPr>
          <w:rFonts w:ascii="Trebuchet MS" w:eastAsia="Calibri" w:hAnsi="Trebuchet MS"/>
        </w:rPr>
      </w:pPr>
    </w:p>
    <w:p w14:paraId="5EE9E9B4" w14:textId="3A423E51" w:rsidR="001D3A9B" w:rsidRPr="003165BD" w:rsidRDefault="001D3A9B" w:rsidP="001D3A9B">
      <w:pPr>
        <w:jc w:val="center"/>
        <w:rPr>
          <w:rFonts w:ascii="Trebuchet MS" w:eastAsia="Calibri" w:hAnsi="Trebuchet MS"/>
        </w:rPr>
      </w:pPr>
      <w:r w:rsidRPr="003165BD">
        <w:rPr>
          <w:rFonts w:ascii="Trebuchet MS" w:eastAsia="Calibri" w:hAnsi="Trebuchet MS"/>
        </w:rPr>
        <w:t xml:space="preserve">The </w:t>
      </w:r>
      <w:r w:rsidR="007B637B">
        <w:rPr>
          <w:rFonts w:ascii="Trebuchet MS" w:eastAsia="Calibri" w:hAnsi="Trebuchet MS"/>
        </w:rPr>
        <w:t>Design Technology</w:t>
      </w:r>
      <w:r w:rsidRPr="003165BD">
        <w:rPr>
          <w:rFonts w:ascii="Trebuchet MS" w:eastAsia="Calibri" w:hAnsi="Trebuchet MS"/>
        </w:rPr>
        <w:t xml:space="preserve"> Subject Leader is Kerry Jones. The Design Technology Subject Governor is Craig Branney.</w:t>
      </w:r>
    </w:p>
    <w:p w14:paraId="4EB79454" w14:textId="77777777" w:rsidR="001D3A9B" w:rsidRPr="003165BD" w:rsidRDefault="001D3A9B" w:rsidP="001D3A9B">
      <w:pPr>
        <w:jc w:val="center"/>
        <w:rPr>
          <w:rFonts w:ascii="Trebuchet MS" w:eastAsia="Calibri" w:hAnsi="Trebuchet MS"/>
        </w:rPr>
      </w:pPr>
    </w:p>
    <w:p w14:paraId="73C2309B" w14:textId="77777777" w:rsidR="001D3A9B" w:rsidRPr="003165BD" w:rsidRDefault="001D3A9B" w:rsidP="001D3A9B">
      <w:pPr>
        <w:jc w:val="center"/>
        <w:rPr>
          <w:rFonts w:ascii="Trebuchet MS" w:hAnsi="Trebuchet MS"/>
          <w:b/>
          <w:u w:val="single"/>
        </w:rPr>
      </w:pPr>
      <w:r w:rsidRPr="003165BD">
        <w:rPr>
          <w:rFonts w:ascii="Trebuchet MS" w:hAnsi="Trebuchet MS"/>
        </w:rPr>
        <w:br/>
      </w:r>
      <w:r w:rsidRPr="003165BD">
        <w:rPr>
          <w:rFonts w:ascii="Trebuchet MS" w:hAnsi="Trebuchet MS"/>
          <w:b/>
          <w:u w:val="single"/>
        </w:rPr>
        <w:t>STATUTORY REQUIREMENTS</w:t>
      </w:r>
    </w:p>
    <w:p w14:paraId="7BCF9F32" w14:textId="77777777" w:rsidR="001D3A9B" w:rsidRPr="003165BD" w:rsidRDefault="001D3A9B" w:rsidP="001D3A9B">
      <w:pPr>
        <w:jc w:val="center"/>
        <w:rPr>
          <w:rFonts w:ascii="Trebuchet MS" w:hAnsi="Trebuchet MS"/>
          <w:b/>
          <w:u w:val="single"/>
        </w:rPr>
      </w:pPr>
    </w:p>
    <w:p w14:paraId="671B28CA" w14:textId="77777777" w:rsidR="001D3A9B" w:rsidRPr="003165BD" w:rsidRDefault="001D3A9B" w:rsidP="001D3A9B">
      <w:pPr>
        <w:jc w:val="center"/>
        <w:rPr>
          <w:rFonts w:ascii="Trebuchet MS" w:eastAsia="Calibri" w:hAnsi="Trebuchet MS" w:cs="Calibri"/>
        </w:rPr>
      </w:pPr>
      <w:r w:rsidRPr="003165BD">
        <w:rPr>
          <w:rFonts w:ascii="Trebuchet MS" w:eastAsia="Calibri" w:hAnsi="Trebuchet MS" w:cs="Calibri"/>
        </w:rPr>
        <w:t>Statutory requirements and expectations for the teaching and learning of Design Technology are laid out by stages in the National Curriculum.</w:t>
      </w:r>
    </w:p>
    <w:p w14:paraId="17F8AF51" w14:textId="77777777" w:rsidR="001D3A9B" w:rsidRPr="003165BD" w:rsidRDefault="001D3A9B" w:rsidP="001D3A9B">
      <w:pPr>
        <w:jc w:val="center"/>
        <w:rPr>
          <w:rFonts w:ascii="Trebuchet MS" w:eastAsia="Calibri" w:hAnsi="Trebuchet MS" w:cs="Calibri"/>
        </w:rPr>
      </w:pPr>
      <w:r w:rsidRPr="003165BD">
        <w:rPr>
          <w:rFonts w:ascii="Trebuchet MS" w:eastAsia="Calibri" w:hAnsi="Trebuchet MS" w:cs="Calibri"/>
        </w:rPr>
        <w:t>Regular reports are made by the Subject Leader to the governors on the progress of Design Technology provision. This policy will be reviewed every year or in the light of changes to legal requirements.</w:t>
      </w:r>
    </w:p>
    <w:p w14:paraId="3A6A796A" w14:textId="77777777" w:rsidR="001D3A9B" w:rsidRPr="003165BD" w:rsidRDefault="001D3A9B" w:rsidP="001D3A9B">
      <w:pPr>
        <w:jc w:val="center"/>
        <w:rPr>
          <w:rFonts w:ascii="Trebuchet MS" w:eastAsia="Calibri" w:hAnsi="Trebuchet MS" w:cs="Calibri"/>
        </w:rPr>
      </w:pPr>
    </w:p>
    <w:p w14:paraId="21C099D2" w14:textId="77777777" w:rsidR="001D3A9B" w:rsidRPr="003165BD" w:rsidRDefault="001D3A9B" w:rsidP="001D3A9B">
      <w:pPr>
        <w:jc w:val="center"/>
        <w:rPr>
          <w:rFonts w:ascii="Trebuchet MS" w:eastAsia="Calibri" w:hAnsi="Trebuchet MS" w:cs="Calibri"/>
        </w:rPr>
      </w:pPr>
    </w:p>
    <w:p w14:paraId="74D9DD9C" w14:textId="77777777" w:rsidR="001D3A9B" w:rsidRPr="003165BD" w:rsidRDefault="001D3A9B" w:rsidP="001D3A9B">
      <w:pPr>
        <w:jc w:val="center"/>
        <w:rPr>
          <w:rFonts w:ascii="Trebuchet MS" w:eastAsia="Calibri" w:hAnsi="Trebuchet MS" w:cs="Calibri"/>
          <w:b/>
          <w:u w:val="single"/>
        </w:rPr>
      </w:pPr>
      <w:r w:rsidRPr="003165BD">
        <w:rPr>
          <w:rFonts w:ascii="Trebuchet MS" w:eastAsia="Calibri" w:hAnsi="Trebuchet MS" w:cs="Calibri"/>
          <w:b/>
          <w:u w:val="single"/>
        </w:rPr>
        <w:t>SUBJECT ORGANISATION</w:t>
      </w:r>
    </w:p>
    <w:p w14:paraId="65179F15" w14:textId="77777777" w:rsidR="001D3A9B" w:rsidRPr="003165BD" w:rsidRDefault="001D3A9B" w:rsidP="001D3A9B">
      <w:pPr>
        <w:jc w:val="center"/>
        <w:rPr>
          <w:rFonts w:ascii="Trebuchet MS" w:eastAsia="Calibri" w:hAnsi="Trebuchet MS" w:cs="Calibri"/>
          <w:b/>
          <w:u w:val="single"/>
        </w:rPr>
      </w:pPr>
    </w:p>
    <w:p w14:paraId="59ED8579" w14:textId="70D68D62" w:rsidR="00BB4351" w:rsidRDefault="001D3A9B" w:rsidP="007B637B">
      <w:pPr>
        <w:jc w:val="center"/>
        <w:rPr>
          <w:rFonts w:ascii="Trebuchet MS" w:eastAsia="Calibri" w:hAnsi="Trebuchet MS" w:cs="Calibri"/>
        </w:rPr>
      </w:pPr>
      <w:r w:rsidRPr="003165BD">
        <w:rPr>
          <w:rFonts w:ascii="Trebuchet MS" w:eastAsia="Calibri" w:hAnsi="Trebuchet MS" w:cs="Calibri"/>
        </w:rPr>
        <w:t>The Desi</w:t>
      </w:r>
      <w:r w:rsidR="00BB4351">
        <w:rPr>
          <w:rFonts w:ascii="Trebuchet MS" w:eastAsia="Calibri" w:hAnsi="Trebuchet MS" w:cs="Calibri"/>
        </w:rPr>
        <w:t>gn Technology curriculum is a bespoke curriculum</w:t>
      </w:r>
      <w:r w:rsidR="008D3201">
        <w:rPr>
          <w:rFonts w:ascii="Trebuchet MS" w:eastAsia="Calibri" w:hAnsi="Trebuchet MS" w:cs="Calibri"/>
        </w:rPr>
        <w:t xml:space="preserve"> designed so that each year group has one unit per academic year for each of the strands of DT: Cooking, Engineering, Construction, Textiles and Mechanisms. Each unit will follow the same process: Design, Make, Evaluate with additional Knowledge and Research opportunities where appropriate. Where possible, units have been linked to other curriculum areas.</w:t>
      </w:r>
    </w:p>
    <w:p w14:paraId="445A9D5D" w14:textId="1B8FB386" w:rsidR="001D3A9B" w:rsidRPr="003165BD" w:rsidRDefault="001D3A9B" w:rsidP="007B637B">
      <w:pPr>
        <w:jc w:val="center"/>
        <w:rPr>
          <w:rFonts w:ascii="Trebuchet MS" w:eastAsia="Calibri" w:hAnsi="Trebuchet MS" w:cs="Calibri"/>
        </w:rPr>
      </w:pPr>
      <w:r w:rsidRPr="003165BD">
        <w:rPr>
          <w:rFonts w:ascii="Trebuchet MS" w:eastAsia="Calibri" w:hAnsi="Trebuchet MS" w:cs="Calibri"/>
        </w:rPr>
        <w:t>Pupil provision is related to age related expectations, but may be adapted in line with our Special Educational Needs Policy. Design Technology lessons incorporating a range of National Curriculum objectives</w:t>
      </w:r>
      <w:r w:rsidR="008D3201">
        <w:rPr>
          <w:rFonts w:ascii="Trebuchet MS" w:eastAsia="Calibri" w:hAnsi="Trebuchet MS" w:cs="Calibri"/>
        </w:rPr>
        <w:t xml:space="preserve"> and</w:t>
      </w:r>
      <w:r w:rsidRPr="003165BD">
        <w:rPr>
          <w:rFonts w:ascii="Trebuchet MS" w:eastAsia="Calibri" w:hAnsi="Trebuchet MS" w:cs="Calibri"/>
        </w:rPr>
        <w:t xml:space="preserve"> are delivered at least once per week or as appropriate for the topic.</w:t>
      </w:r>
    </w:p>
    <w:p w14:paraId="6353D9AA" w14:textId="72E6ED46" w:rsidR="001D3A9B" w:rsidRDefault="001D3A9B" w:rsidP="001D3A9B">
      <w:pPr>
        <w:jc w:val="center"/>
        <w:rPr>
          <w:rFonts w:ascii="Trebuchet MS" w:eastAsia="Calibri" w:hAnsi="Trebuchet MS" w:cs="Calibri"/>
        </w:rPr>
      </w:pPr>
    </w:p>
    <w:p w14:paraId="20298F37" w14:textId="77777777" w:rsidR="008D3201" w:rsidRPr="003165BD" w:rsidRDefault="008D3201" w:rsidP="001D3A9B">
      <w:pPr>
        <w:jc w:val="center"/>
        <w:rPr>
          <w:rFonts w:ascii="Trebuchet MS" w:eastAsia="Calibri" w:hAnsi="Trebuchet MS" w:cs="Calibri"/>
        </w:rPr>
      </w:pPr>
    </w:p>
    <w:p w14:paraId="22D249A4" w14:textId="77777777" w:rsidR="001D3A9B" w:rsidRPr="003165BD" w:rsidRDefault="001D3A9B" w:rsidP="001D3A9B">
      <w:pPr>
        <w:jc w:val="center"/>
        <w:rPr>
          <w:rFonts w:ascii="Trebuchet MS" w:eastAsia="Calibri" w:hAnsi="Trebuchet MS" w:cs="Calibri"/>
          <w:b/>
          <w:u w:val="single"/>
        </w:rPr>
      </w:pPr>
      <w:r w:rsidRPr="003165BD">
        <w:rPr>
          <w:rFonts w:ascii="Trebuchet MS" w:eastAsia="Calibri" w:hAnsi="Trebuchet MS" w:cs="Calibri"/>
          <w:b/>
          <w:u w:val="single"/>
        </w:rPr>
        <w:t>ROLE OF SUBJECT LEADER</w:t>
      </w:r>
    </w:p>
    <w:p w14:paraId="785FEE38" w14:textId="77777777" w:rsidR="001D3A9B" w:rsidRPr="003165BD" w:rsidRDefault="001D3A9B" w:rsidP="001D3A9B">
      <w:pPr>
        <w:jc w:val="center"/>
        <w:rPr>
          <w:rFonts w:ascii="Trebuchet MS" w:eastAsia="Calibri" w:hAnsi="Trebuchet MS" w:cs="Calibri"/>
          <w:b/>
          <w:u w:val="single"/>
        </w:rPr>
      </w:pPr>
    </w:p>
    <w:p w14:paraId="1342CBCA" w14:textId="77777777" w:rsidR="001D3A9B" w:rsidRPr="003165BD" w:rsidRDefault="001D3A9B" w:rsidP="001D3A9B">
      <w:pPr>
        <w:jc w:val="center"/>
        <w:rPr>
          <w:rFonts w:ascii="Trebuchet MS" w:eastAsia="Calibri" w:hAnsi="Trebuchet MS" w:cs="Calibri"/>
        </w:rPr>
      </w:pPr>
      <w:r w:rsidRPr="003165BD">
        <w:rPr>
          <w:rFonts w:ascii="Trebuchet MS" w:eastAsia="Calibri" w:hAnsi="Trebuchet MS" w:cs="Calibri"/>
        </w:rPr>
        <w:t>The Subject Leader is Kerry Jones. The Subject Leader is responsible for improving the standards of teaching and learning in Design Technology through monitoring and evaluating, taking the lead in policy development, auditing and supporting colleagues in their CPD, purchasing and organising resources in a Design Technology cupboard, keeping up to date with recent Design technology developments. The Subject leader will liaise with the subject Governor, Craig Branney.</w:t>
      </w:r>
    </w:p>
    <w:p w14:paraId="33F69CE5" w14:textId="77777777" w:rsidR="007B637B" w:rsidRDefault="007B637B" w:rsidP="001D3A9B">
      <w:pPr>
        <w:pStyle w:val="Heading1"/>
        <w:jc w:val="left"/>
        <w:rPr>
          <w:rFonts w:ascii="Trebuchet MS" w:hAnsi="Trebuchet MS"/>
          <w:sz w:val="22"/>
          <w:szCs w:val="22"/>
        </w:rPr>
      </w:pPr>
    </w:p>
    <w:p w14:paraId="3EF5C414" w14:textId="79E3D1DA" w:rsidR="001D3A9B" w:rsidRPr="003165BD" w:rsidRDefault="001D3A9B" w:rsidP="001D3A9B">
      <w:pPr>
        <w:pStyle w:val="Heading1"/>
        <w:jc w:val="left"/>
        <w:rPr>
          <w:rFonts w:ascii="Trebuchet MS" w:hAnsi="Trebuchet MS"/>
          <w:sz w:val="22"/>
          <w:szCs w:val="22"/>
          <w:u w:val="single"/>
        </w:rPr>
      </w:pPr>
      <w:r w:rsidRPr="003165BD">
        <w:rPr>
          <w:rFonts w:ascii="Trebuchet MS" w:hAnsi="Trebuchet MS"/>
          <w:sz w:val="22"/>
          <w:szCs w:val="22"/>
          <w:u w:val="single"/>
        </w:rPr>
        <w:t>Design Technology</w:t>
      </w:r>
    </w:p>
    <w:p w14:paraId="756FFC2B" w14:textId="77777777" w:rsidR="001D3A9B" w:rsidRDefault="001D3A9B" w:rsidP="001D3A9B">
      <w:pPr>
        <w:rPr>
          <w:rFonts w:ascii="Trebuchet MS" w:hAnsi="Trebuchet MS"/>
        </w:rPr>
      </w:pPr>
    </w:p>
    <w:p w14:paraId="6429F3B5" w14:textId="77777777" w:rsidR="001D3A9B" w:rsidRPr="003165BD" w:rsidRDefault="001D3A9B" w:rsidP="001D3A9B">
      <w:pPr>
        <w:rPr>
          <w:rFonts w:ascii="Trebuchet MS" w:hAnsi="Trebuchet MS"/>
        </w:rPr>
      </w:pPr>
      <w:r w:rsidRPr="003165BD">
        <w:rPr>
          <w:rFonts w:ascii="Trebuchet MS" w:hAnsi="Trebuchet MS"/>
        </w:rPr>
        <w:t>Our objectives in teaching Design Technology are:</w:t>
      </w:r>
    </w:p>
    <w:p w14:paraId="38774AC9" w14:textId="77777777" w:rsidR="001D3A9B" w:rsidRPr="003165BD" w:rsidRDefault="001D3A9B" w:rsidP="001D3A9B">
      <w:pPr>
        <w:pStyle w:val="ListParagraph"/>
        <w:numPr>
          <w:ilvl w:val="0"/>
          <w:numId w:val="6"/>
        </w:numPr>
        <w:rPr>
          <w:rFonts w:ascii="Trebuchet MS" w:hAnsi="Trebuchet MS"/>
          <w:szCs w:val="22"/>
        </w:rPr>
      </w:pPr>
      <w:r w:rsidRPr="003165BD">
        <w:rPr>
          <w:rFonts w:ascii="Trebuchet MS" w:hAnsi="Trebuchet MS"/>
          <w:szCs w:val="22"/>
        </w:rPr>
        <w:t>To encourage creative thinking and problem solving</w:t>
      </w:r>
    </w:p>
    <w:p w14:paraId="537CC74D" w14:textId="77777777" w:rsidR="001D3A9B" w:rsidRPr="003165BD" w:rsidRDefault="001D3A9B" w:rsidP="001D3A9B">
      <w:pPr>
        <w:pStyle w:val="ListParagraph"/>
        <w:numPr>
          <w:ilvl w:val="0"/>
          <w:numId w:val="6"/>
        </w:numPr>
        <w:rPr>
          <w:rFonts w:ascii="Trebuchet MS" w:hAnsi="Trebuchet MS"/>
          <w:szCs w:val="22"/>
        </w:rPr>
      </w:pPr>
      <w:r w:rsidRPr="003165BD">
        <w:rPr>
          <w:rFonts w:ascii="Trebuchet MS" w:hAnsi="Trebuchet MS"/>
          <w:szCs w:val="22"/>
        </w:rPr>
        <w:t>To allow pupils to experience a range of opportunities</w:t>
      </w:r>
    </w:p>
    <w:p w14:paraId="74F6BD58" w14:textId="77777777" w:rsidR="001D3A9B" w:rsidRPr="003165BD" w:rsidRDefault="001D3A9B" w:rsidP="001D3A9B">
      <w:pPr>
        <w:pStyle w:val="ListParagraph"/>
        <w:numPr>
          <w:ilvl w:val="0"/>
          <w:numId w:val="6"/>
        </w:numPr>
        <w:rPr>
          <w:rFonts w:ascii="Trebuchet MS" w:hAnsi="Trebuchet MS"/>
          <w:szCs w:val="22"/>
        </w:rPr>
      </w:pPr>
      <w:r w:rsidRPr="003165BD">
        <w:rPr>
          <w:rFonts w:ascii="Trebuchet MS" w:hAnsi="Trebuchet MS"/>
          <w:szCs w:val="22"/>
        </w:rPr>
        <w:t>To develop practical skills</w:t>
      </w:r>
    </w:p>
    <w:p w14:paraId="38CADA25" w14:textId="77777777" w:rsidR="001D3A9B" w:rsidRPr="003165BD" w:rsidRDefault="001D3A9B" w:rsidP="001D3A9B">
      <w:pPr>
        <w:pStyle w:val="ListParagraph"/>
        <w:numPr>
          <w:ilvl w:val="0"/>
          <w:numId w:val="6"/>
        </w:numPr>
        <w:rPr>
          <w:rFonts w:ascii="Trebuchet MS" w:hAnsi="Trebuchet MS"/>
          <w:szCs w:val="22"/>
        </w:rPr>
      </w:pPr>
      <w:r w:rsidRPr="003165BD">
        <w:rPr>
          <w:rFonts w:ascii="Trebuchet MS" w:hAnsi="Trebuchet MS"/>
          <w:szCs w:val="22"/>
        </w:rPr>
        <w:t>To develop team working and communication skills</w:t>
      </w:r>
    </w:p>
    <w:p w14:paraId="591F9CF9" w14:textId="77777777" w:rsidR="001D3A9B" w:rsidRPr="003165BD" w:rsidRDefault="001D3A9B" w:rsidP="001D3A9B">
      <w:pPr>
        <w:rPr>
          <w:rFonts w:ascii="Trebuchet MS" w:hAnsi="Trebuchet MS"/>
        </w:rPr>
      </w:pPr>
    </w:p>
    <w:p w14:paraId="2CD5ED00" w14:textId="77777777" w:rsidR="001D3A9B" w:rsidRPr="003165BD" w:rsidRDefault="001D3A9B" w:rsidP="001D3A9B">
      <w:pPr>
        <w:rPr>
          <w:rFonts w:ascii="Trebuchet MS" w:hAnsi="Trebuchet MS"/>
          <w:b/>
          <w:u w:val="single"/>
        </w:rPr>
      </w:pPr>
      <w:r w:rsidRPr="003165BD">
        <w:rPr>
          <w:rFonts w:ascii="Trebuchet MS" w:hAnsi="Trebuchet MS"/>
          <w:b/>
          <w:u w:val="single"/>
        </w:rPr>
        <w:t>Teaching and Learning</w:t>
      </w:r>
    </w:p>
    <w:p w14:paraId="25F1EC19" w14:textId="77777777" w:rsidR="001D3A9B" w:rsidRDefault="001D3A9B" w:rsidP="001D3A9B">
      <w:pPr>
        <w:rPr>
          <w:rFonts w:ascii="Trebuchet MS" w:hAnsi="Trebuchet MS"/>
        </w:rPr>
      </w:pPr>
    </w:p>
    <w:p w14:paraId="4CFB3F6B" w14:textId="2F5A1D2B" w:rsidR="001D3A9B" w:rsidRPr="003165BD" w:rsidRDefault="001D3A9B" w:rsidP="001D3A9B">
      <w:pPr>
        <w:rPr>
          <w:rFonts w:ascii="Trebuchet MS" w:hAnsi="Trebuchet MS"/>
        </w:rPr>
      </w:pPr>
      <w:r w:rsidRPr="003165BD">
        <w:rPr>
          <w:rFonts w:ascii="Trebuchet MS" w:hAnsi="Trebuchet MS"/>
        </w:rPr>
        <w:t xml:space="preserve">Teachers encourage pupils to draw on their own knowledge and experience to create a product which fulfils </w:t>
      </w:r>
      <w:r w:rsidR="008D3201">
        <w:rPr>
          <w:rFonts w:ascii="Trebuchet MS" w:hAnsi="Trebuchet MS"/>
        </w:rPr>
        <w:t>the</w:t>
      </w:r>
      <w:r w:rsidRPr="003165BD">
        <w:rPr>
          <w:rFonts w:ascii="Trebuchet MS" w:hAnsi="Trebuchet MS"/>
        </w:rPr>
        <w:t xml:space="preserve"> design brief</w:t>
      </w:r>
      <w:r w:rsidR="008D3201">
        <w:rPr>
          <w:rFonts w:ascii="Trebuchet MS" w:hAnsi="Trebuchet MS"/>
        </w:rPr>
        <w:t xml:space="preserve"> outlined in the project</w:t>
      </w:r>
      <w:r w:rsidRPr="003165BD">
        <w:rPr>
          <w:rFonts w:ascii="Trebuchet MS" w:hAnsi="Trebuchet MS"/>
        </w:rPr>
        <w:t>. It is expected that pupils will make mistakes in the course of their experimentation and this is supported. Design Technology is an area of the curriculum where pupils have the opportunity to develop their own autonomy alongside working with their peers.</w:t>
      </w:r>
    </w:p>
    <w:p w14:paraId="5DBCB885" w14:textId="77777777" w:rsidR="001D3A9B" w:rsidRPr="003165BD" w:rsidRDefault="001D3A9B" w:rsidP="001D3A9B">
      <w:pPr>
        <w:rPr>
          <w:rFonts w:ascii="Trebuchet MS" w:hAnsi="Trebuchet MS"/>
        </w:rPr>
      </w:pPr>
    </w:p>
    <w:p w14:paraId="2BFFBF8D" w14:textId="77777777" w:rsidR="001D3A9B" w:rsidRPr="003165BD" w:rsidRDefault="001D3A9B" w:rsidP="001D3A9B">
      <w:pPr>
        <w:rPr>
          <w:rFonts w:ascii="Trebuchet MS" w:hAnsi="Trebuchet MS"/>
        </w:rPr>
      </w:pPr>
      <w:r w:rsidRPr="003165BD">
        <w:rPr>
          <w:rFonts w:ascii="Trebuchet MS" w:hAnsi="Trebuchet MS"/>
        </w:rPr>
        <w:t>All pupils have a differing ability in Design Technology, but may find they have a strength in a particular area. Teachers use a variety of teaching and learning styles, appropriate to the age and ability of the class, to ensure the best progress possible. Examples of this include:</w:t>
      </w:r>
    </w:p>
    <w:p w14:paraId="0D645A05" w14:textId="77777777" w:rsidR="001D3A9B" w:rsidRPr="003165BD" w:rsidRDefault="001D3A9B" w:rsidP="001D3A9B">
      <w:pPr>
        <w:pStyle w:val="ListParagraph"/>
        <w:numPr>
          <w:ilvl w:val="0"/>
          <w:numId w:val="7"/>
        </w:numPr>
        <w:rPr>
          <w:rFonts w:ascii="Trebuchet MS" w:hAnsi="Trebuchet MS"/>
          <w:szCs w:val="22"/>
        </w:rPr>
      </w:pPr>
      <w:r w:rsidRPr="003165BD">
        <w:rPr>
          <w:rFonts w:ascii="Trebuchet MS" w:hAnsi="Trebuchet MS"/>
          <w:szCs w:val="22"/>
        </w:rPr>
        <w:t>Setting open tasks that can have a variety of results</w:t>
      </w:r>
    </w:p>
    <w:p w14:paraId="5DDE2477" w14:textId="77777777" w:rsidR="001D3A9B" w:rsidRPr="003165BD" w:rsidRDefault="001D3A9B" w:rsidP="001D3A9B">
      <w:pPr>
        <w:pStyle w:val="ListParagraph"/>
        <w:numPr>
          <w:ilvl w:val="0"/>
          <w:numId w:val="7"/>
        </w:numPr>
        <w:rPr>
          <w:rFonts w:ascii="Trebuchet MS" w:hAnsi="Trebuchet MS"/>
          <w:szCs w:val="22"/>
        </w:rPr>
      </w:pPr>
      <w:r w:rsidRPr="003165BD">
        <w:rPr>
          <w:rFonts w:ascii="Trebuchet MS" w:hAnsi="Trebuchet MS"/>
          <w:szCs w:val="22"/>
        </w:rPr>
        <w:t xml:space="preserve">Grouping children </w:t>
      </w:r>
    </w:p>
    <w:p w14:paraId="2E29E158" w14:textId="77777777" w:rsidR="001D3A9B" w:rsidRPr="003165BD" w:rsidRDefault="001D3A9B" w:rsidP="001D3A9B">
      <w:pPr>
        <w:pStyle w:val="ListParagraph"/>
        <w:numPr>
          <w:ilvl w:val="0"/>
          <w:numId w:val="7"/>
        </w:numPr>
        <w:rPr>
          <w:rFonts w:ascii="Trebuchet MS" w:hAnsi="Trebuchet MS"/>
          <w:szCs w:val="22"/>
        </w:rPr>
      </w:pPr>
      <w:r w:rsidRPr="003165BD">
        <w:rPr>
          <w:rFonts w:ascii="Trebuchet MS" w:hAnsi="Trebuchet MS"/>
          <w:szCs w:val="22"/>
        </w:rPr>
        <w:t>Supporting choices of materials and techniques</w:t>
      </w:r>
    </w:p>
    <w:p w14:paraId="17B6A6F7" w14:textId="77777777" w:rsidR="001D3A9B" w:rsidRPr="003165BD" w:rsidRDefault="001D3A9B" w:rsidP="001D3A9B">
      <w:pPr>
        <w:pStyle w:val="ListParagraph"/>
        <w:numPr>
          <w:ilvl w:val="0"/>
          <w:numId w:val="7"/>
        </w:numPr>
        <w:rPr>
          <w:rFonts w:ascii="Trebuchet MS" w:hAnsi="Trebuchet MS"/>
          <w:szCs w:val="22"/>
        </w:rPr>
      </w:pPr>
      <w:r w:rsidRPr="003165BD">
        <w:rPr>
          <w:rFonts w:ascii="Trebuchet MS" w:hAnsi="Trebuchet MS"/>
          <w:szCs w:val="22"/>
        </w:rPr>
        <w:t>Discussing teachers’ own choices during their own project</w:t>
      </w:r>
    </w:p>
    <w:p w14:paraId="55301BD5" w14:textId="77777777" w:rsidR="001D3A9B" w:rsidRPr="003165BD" w:rsidRDefault="001D3A9B" w:rsidP="001D3A9B">
      <w:pPr>
        <w:pStyle w:val="ListParagraph"/>
        <w:numPr>
          <w:ilvl w:val="0"/>
          <w:numId w:val="7"/>
        </w:numPr>
        <w:rPr>
          <w:rFonts w:ascii="Trebuchet MS" w:hAnsi="Trebuchet MS"/>
          <w:szCs w:val="22"/>
        </w:rPr>
      </w:pPr>
      <w:r w:rsidRPr="003165BD">
        <w:rPr>
          <w:rFonts w:ascii="Trebuchet MS" w:hAnsi="Trebuchet MS"/>
          <w:szCs w:val="22"/>
        </w:rPr>
        <w:t>Examples and models for pupils to look at</w:t>
      </w:r>
    </w:p>
    <w:p w14:paraId="31A8ACDF" w14:textId="77777777" w:rsidR="001D3A9B" w:rsidRPr="003165BD" w:rsidRDefault="001D3A9B" w:rsidP="001D3A9B">
      <w:pPr>
        <w:rPr>
          <w:rFonts w:ascii="Trebuchet MS" w:hAnsi="Trebuchet MS"/>
        </w:rPr>
      </w:pPr>
    </w:p>
    <w:p w14:paraId="2EFCAF78" w14:textId="77777777" w:rsidR="001D3A9B" w:rsidRPr="003165BD" w:rsidRDefault="001D3A9B" w:rsidP="001D3A9B">
      <w:pPr>
        <w:rPr>
          <w:rFonts w:ascii="Trebuchet MS" w:hAnsi="Trebuchet MS"/>
        </w:rPr>
      </w:pPr>
      <w:r w:rsidRPr="003165BD">
        <w:rPr>
          <w:rFonts w:ascii="Trebuchet MS" w:hAnsi="Trebuchet MS"/>
        </w:rPr>
        <w:t xml:space="preserve">The focus in Design Technology is always on the individual development of skills, not necessarily the outcome. </w:t>
      </w:r>
    </w:p>
    <w:p w14:paraId="2EE45ADF" w14:textId="77777777" w:rsidR="001D3A9B" w:rsidRPr="003165BD" w:rsidRDefault="001D3A9B" w:rsidP="001D3A9B">
      <w:pPr>
        <w:rPr>
          <w:rFonts w:ascii="Trebuchet MS" w:hAnsi="Trebuchet MS"/>
        </w:rPr>
      </w:pPr>
    </w:p>
    <w:p w14:paraId="097EF368" w14:textId="77777777" w:rsidR="001D3A9B" w:rsidRPr="003165BD" w:rsidRDefault="001D3A9B" w:rsidP="001D3A9B">
      <w:pPr>
        <w:pStyle w:val="Heading2"/>
        <w:rPr>
          <w:rFonts w:ascii="Trebuchet MS" w:hAnsi="Trebuchet MS"/>
          <w:bCs w:val="0"/>
          <w:iCs w:val="0"/>
          <w:sz w:val="22"/>
          <w:szCs w:val="22"/>
          <w:u w:val="single"/>
        </w:rPr>
      </w:pPr>
      <w:r w:rsidRPr="003165BD">
        <w:rPr>
          <w:rFonts w:ascii="Trebuchet MS" w:hAnsi="Trebuchet MS"/>
          <w:bCs w:val="0"/>
          <w:iCs w:val="0"/>
          <w:sz w:val="22"/>
          <w:szCs w:val="22"/>
          <w:u w:val="single"/>
        </w:rPr>
        <w:t>Links to Curriculum Areas</w:t>
      </w:r>
    </w:p>
    <w:p w14:paraId="664CA0D0" w14:textId="77777777" w:rsidR="001D3A9B" w:rsidRPr="003165BD" w:rsidRDefault="001D3A9B" w:rsidP="001D3A9B">
      <w:pPr>
        <w:pStyle w:val="Heading2"/>
        <w:rPr>
          <w:rFonts w:ascii="Trebuchet MS" w:hAnsi="Trebuchet MS"/>
          <w:b w:val="0"/>
          <w:sz w:val="22"/>
          <w:szCs w:val="22"/>
        </w:rPr>
      </w:pPr>
      <w:r w:rsidRPr="003165BD">
        <w:rPr>
          <w:rFonts w:ascii="Trebuchet MS" w:hAnsi="Trebuchet MS"/>
          <w:b w:val="0"/>
          <w:sz w:val="22"/>
          <w:szCs w:val="22"/>
        </w:rPr>
        <w:t>Design Technology draws on many different aspects of the curriculum. Some of these include:</w:t>
      </w:r>
    </w:p>
    <w:p w14:paraId="24C24912" w14:textId="77777777" w:rsidR="001D3A9B" w:rsidRPr="003165BD" w:rsidRDefault="001D3A9B" w:rsidP="001D3A9B">
      <w:pPr>
        <w:pStyle w:val="Heading2"/>
        <w:numPr>
          <w:ilvl w:val="0"/>
          <w:numId w:val="8"/>
        </w:numPr>
        <w:rPr>
          <w:rFonts w:ascii="Trebuchet MS" w:hAnsi="Trebuchet MS"/>
          <w:b w:val="0"/>
          <w:sz w:val="22"/>
          <w:szCs w:val="22"/>
        </w:rPr>
      </w:pPr>
      <w:r w:rsidRPr="003165BD">
        <w:rPr>
          <w:rFonts w:ascii="Trebuchet MS" w:hAnsi="Trebuchet MS"/>
          <w:b w:val="0"/>
          <w:sz w:val="22"/>
          <w:szCs w:val="22"/>
        </w:rPr>
        <w:t>English – opportunities for presentation (orally and written) of projects</w:t>
      </w:r>
    </w:p>
    <w:p w14:paraId="4C79F488" w14:textId="77777777" w:rsidR="001D3A9B" w:rsidRPr="003165BD" w:rsidRDefault="001D3A9B" w:rsidP="001D3A9B">
      <w:pPr>
        <w:pStyle w:val="ListParagraph"/>
        <w:numPr>
          <w:ilvl w:val="0"/>
          <w:numId w:val="8"/>
        </w:numPr>
        <w:rPr>
          <w:rFonts w:ascii="Trebuchet MS" w:hAnsi="Trebuchet MS"/>
          <w:szCs w:val="22"/>
        </w:rPr>
      </w:pPr>
      <w:r w:rsidRPr="003165BD">
        <w:rPr>
          <w:rFonts w:ascii="Trebuchet MS" w:hAnsi="Trebuchet MS"/>
          <w:szCs w:val="22"/>
        </w:rPr>
        <w:t>Maths – calculating measures and distances, accurate measuring</w:t>
      </w:r>
    </w:p>
    <w:p w14:paraId="7DA6D9B2" w14:textId="77777777" w:rsidR="001D3A9B" w:rsidRPr="003165BD" w:rsidRDefault="001D3A9B" w:rsidP="001D3A9B">
      <w:pPr>
        <w:pStyle w:val="ListParagraph"/>
        <w:numPr>
          <w:ilvl w:val="0"/>
          <w:numId w:val="8"/>
        </w:numPr>
        <w:rPr>
          <w:rFonts w:ascii="Trebuchet MS" w:hAnsi="Trebuchet MS"/>
          <w:szCs w:val="22"/>
        </w:rPr>
      </w:pPr>
      <w:r w:rsidRPr="003165BD">
        <w:rPr>
          <w:rFonts w:ascii="Trebuchet MS" w:hAnsi="Trebuchet MS"/>
          <w:szCs w:val="22"/>
        </w:rPr>
        <w:t>PSHCE – pupils learn about how products are created to fulfil a need; pupils learn how to prepare healthy food; pupils learn about the importance of health and safety.</w:t>
      </w:r>
    </w:p>
    <w:p w14:paraId="04FA8F22" w14:textId="77777777" w:rsidR="001D3A9B" w:rsidRPr="003165BD" w:rsidRDefault="001D3A9B" w:rsidP="001D3A9B">
      <w:pPr>
        <w:pStyle w:val="Heading2"/>
        <w:rPr>
          <w:rFonts w:ascii="Trebuchet MS" w:hAnsi="Trebuchet MS"/>
          <w:bCs w:val="0"/>
          <w:iCs w:val="0"/>
          <w:sz w:val="22"/>
          <w:szCs w:val="22"/>
          <w:u w:val="single"/>
        </w:rPr>
      </w:pPr>
      <w:r w:rsidRPr="003165BD">
        <w:rPr>
          <w:rFonts w:ascii="Trebuchet MS" w:hAnsi="Trebuchet MS"/>
          <w:bCs w:val="0"/>
          <w:iCs w:val="0"/>
          <w:sz w:val="22"/>
          <w:szCs w:val="22"/>
          <w:u w:val="single"/>
        </w:rPr>
        <w:t>Assessment</w:t>
      </w:r>
    </w:p>
    <w:p w14:paraId="1B51BC6F" w14:textId="77777777" w:rsidR="001D3A9B" w:rsidRPr="003165BD" w:rsidRDefault="001D3A9B" w:rsidP="001D3A9B">
      <w:pPr>
        <w:rPr>
          <w:rFonts w:ascii="Trebuchet MS" w:hAnsi="Trebuchet MS"/>
        </w:rPr>
      </w:pPr>
    </w:p>
    <w:p w14:paraId="29B6A0D4" w14:textId="75FF83A9" w:rsidR="001D3A9B" w:rsidRPr="003165BD" w:rsidRDefault="001D3A9B" w:rsidP="001D3A9B">
      <w:pPr>
        <w:rPr>
          <w:rFonts w:ascii="Trebuchet MS" w:hAnsi="Trebuchet MS"/>
        </w:rPr>
      </w:pPr>
      <w:r w:rsidRPr="003165BD">
        <w:rPr>
          <w:rFonts w:ascii="Trebuchet MS" w:hAnsi="Trebuchet MS"/>
        </w:rPr>
        <w:t>Pupils are encouraged to assess their own finished projects and suggest improvements or changes for next time</w:t>
      </w:r>
      <w:r w:rsidR="008D3201">
        <w:rPr>
          <w:rFonts w:ascii="Trebuchet MS" w:hAnsi="Trebuchet MS"/>
        </w:rPr>
        <w:t>. Over the course of their time at Seaton Junior School, they will become more independent with this skill</w:t>
      </w:r>
    </w:p>
    <w:p w14:paraId="5E44A8D3" w14:textId="77777777" w:rsidR="001D3A9B" w:rsidRPr="003165BD" w:rsidRDefault="001D3A9B" w:rsidP="001D3A9B">
      <w:pPr>
        <w:rPr>
          <w:rFonts w:ascii="Trebuchet MS" w:hAnsi="Trebuchet MS"/>
        </w:rPr>
      </w:pPr>
    </w:p>
    <w:p w14:paraId="0B0D8F41" w14:textId="77777777" w:rsidR="001D3A9B" w:rsidRPr="003165BD" w:rsidRDefault="001D3A9B" w:rsidP="001D3A9B">
      <w:pPr>
        <w:rPr>
          <w:rFonts w:ascii="Trebuchet MS" w:hAnsi="Trebuchet MS"/>
        </w:rPr>
      </w:pPr>
      <w:r w:rsidRPr="003165BD">
        <w:rPr>
          <w:rFonts w:ascii="Trebuchet MS" w:hAnsi="Trebuchet MS"/>
        </w:rPr>
        <w:t xml:space="preserve">Teachers assess aspects of Design Technology across the year based on skill development, team working skills, presentation, effort and the product that is created. </w:t>
      </w:r>
    </w:p>
    <w:p w14:paraId="223D79F8" w14:textId="77777777" w:rsidR="001D3A9B" w:rsidRPr="003165BD" w:rsidRDefault="001D3A9B" w:rsidP="001D3A9B">
      <w:pPr>
        <w:rPr>
          <w:rFonts w:ascii="Trebuchet MS" w:hAnsi="Trebuchet MS"/>
        </w:rPr>
      </w:pPr>
    </w:p>
    <w:p w14:paraId="2B7CF244" w14:textId="631CF907" w:rsidR="001D3A9B" w:rsidRPr="003165BD" w:rsidRDefault="001D3A9B" w:rsidP="001D3A9B">
      <w:pPr>
        <w:rPr>
          <w:rFonts w:ascii="Trebuchet MS" w:hAnsi="Trebuchet MS"/>
        </w:rPr>
      </w:pPr>
      <w:r w:rsidRPr="003165BD">
        <w:rPr>
          <w:rFonts w:ascii="Trebuchet MS" w:hAnsi="Trebuchet MS"/>
        </w:rPr>
        <w:t xml:space="preserve">Pictures and descriptions of projects are included in a class </w:t>
      </w:r>
      <w:r w:rsidR="00563594">
        <w:rPr>
          <w:rFonts w:ascii="Trebuchet MS" w:hAnsi="Trebuchet MS"/>
        </w:rPr>
        <w:t>portfolio</w:t>
      </w:r>
      <w:r w:rsidRPr="003165BD">
        <w:rPr>
          <w:rFonts w:ascii="Trebuchet MS" w:hAnsi="Trebuchet MS"/>
        </w:rPr>
        <w:t xml:space="preserve"> which is viewed by the subject lead on a regular basis. Pupils should have input in this book (in an age appropriate way) and their opinions and projects should be shown. </w:t>
      </w:r>
    </w:p>
    <w:p w14:paraId="7366E601" w14:textId="77777777" w:rsidR="001D3A9B" w:rsidRPr="003165BD" w:rsidRDefault="001D3A9B" w:rsidP="001D3A9B">
      <w:pPr>
        <w:pStyle w:val="Heading2"/>
        <w:rPr>
          <w:rFonts w:ascii="Trebuchet MS" w:hAnsi="Trebuchet MS"/>
          <w:sz w:val="22"/>
          <w:szCs w:val="22"/>
        </w:rPr>
      </w:pPr>
    </w:p>
    <w:p w14:paraId="4D92A342" w14:textId="77777777" w:rsidR="001D3A9B" w:rsidRPr="003165BD" w:rsidRDefault="001D3A9B" w:rsidP="001D3A9B">
      <w:pPr>
        <w:pStyle w:val="Heading3"/>
        <w:rPr>
          <w:rFonts w:ascii="Trebuchet MS" w:hAnsi="Trebuchet MS"/>
          <w:szCs w:val="22"/>
        </w:rPr>
      </w:pPr>
      <w:r w:rsidRPr="003165BD">
        <w:rPr>
          <w:rFonts w:ascii="Trebuchet MS" w:hAnsi="Trebuchet MS"/>
          <w:szCs w:val="22"/>
        </w:rPr>
        <w:t>Signed: K.</w:t>
      </w:r>
      <w:r w:rsidR="0090435D">
        <w:rPr>
          <w:rFonts w:ascii="Trebuchet MS" w:hAnsi="Trebuchet MS"/>
          <w:szCs w:val="22"/>
        </w:rPr>
        <w:t xml:space="preserve"> A.</w:t>
      </w:r>
      <w:r w:rsidRPr="003165BD">
        <w:rPr>
          <w:rFonts w:ascii="Trebuchet MS" w:hAnsi="Trebuchet MS"/>
          <w:szCs w:val="22"/>
        </w:rPr>
        <w:t xml:space="preserve"> Jones</w:t>
      </w:r>
    </w:p>
    <w:p w14:paraId="0D8DEE3A" w14:textId="77777777" w:rsidR="000273EA" w:rsidRDefault="000273EA"/>
    <w:sectPr w:rsidR="000273E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4BA35" w14:textId="77777777" w:rsidR="005B3445" w:rsidRDefault="005B3445">
      <w:pPr>
        <w:spacing w:after="0"/>
      </w:pPr>
      <w:r>
        <w:separator/>
      </w:r>
    </w:p>
  </w:endnote>
  <w:endnote w:type="continuationSeparator" w:id="0">
    <w:p w14:paraId="73988442" w14:textId="77777777" w:rsidR="005B3445" w:rsidRDefault="005B344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DB9D6" w14:textId="77777777" w:rsidR="005B3445" w:rsidRDefault="005B3445">
      <w:pPr>
        <w:spacing w:after="0"/>
      </w:pPr>
      <w:r>
        <w:separator/>
      </w:r>
    </w:p>
  </w:footnote>
  <w:footnote w:type="continuationSeparator" w:id="0">
    <w:p w14:paraId="3D7816CD" w14:textId="77777777" w:rsidR="005B3445" w:rsidRDefault="005B344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A74F2" w14:textId="77777777" w:rsidR="00577FED" w:rsidRDefault="00563594" w:rsidP="003A577B">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67DC7"/>
    <w:multiLevelType w:val="hybridMultilevel"/>
    <w:tmpl w:val="2CEE1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90F4D"/>
    <w:multiLevelType w:val="hybridMultilevel"/>
    <w:tmpl w:val="74AA3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603ECE"/>
    <w:multiLevelType w:val="hybridMultilevel"/>
    <w:tmpl w:val="4030D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EC08AF"/>
    <w:multiLevelType w:val="hybridMultilevel"/>
    <w:tmpl w:val="C12EA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5B1B0C"/>
    <w:multiLevelType w:val="hybridMultilevel"/>
    <w:tmpl w:val="C8945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4220C9"/>
    <w:multiLevelType w:val="hybridMultilevel"/>
    <w:tmpl w:val="CD420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693950"/>
    <w:multiLevelType w:val="hybridMultilevel"/>
    <w:tmpl w:val="56AEDD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8CA1E92"/>
    <w:multiLevelType w:val="hybridMultilevel"/>
    <w:tmpl w:val="06A8D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7"/>
  </w:num>
  <w:num w:numId="4">
    <w:abstractNumId w:val="3"/>
  </w:num>
  <w:num w:numId="5">
    <w:abstractNumId w:val="1"/>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790"/>
    <w:rsid w:val="000273EA"/>
    <w:rsid w:val="001C0614"/>
    <w:rsid w:val="001D3A9B"/>
    <w:rsid w:val="003C4790"/>
    <w:rsid w:val="00563594"/>
    <w:rsid w:val="005A167D"/>
    <w:rsid w:val="005B3445"/>
    <w:rsid w:val="007B637B"/>
    <w:rsid w:val="00840CB3"/>
    <w:rsid w:val="008D3201"/>
    <w:rsid w:val="0090435D"/>
    <w:rsid w:val="009C0E41"/>
    <w:rsid w:val="00BB4351"/>
    <w:rsid w:val="00CA2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8CEFC"/>
  <w15:chartTrackingRefBased/>
  <w15:docId w15:val="{A5E99441-2581-458E-AA8E-92521B735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790"/>
    <w:pPr>
      <w:spacing w:after="120" w:line="240" w:lineRule="auto"/>
    </w:pPr>
    <w:rPr>
      <w:rFonts w:ascii="Calibri" w:eastAsia="Times New Roman" w:hAnsi="Calibri" w:cs="Times New Roman"/>
      <w:color w:val="000000"/>
    </w:rPr>
  </w:style>
  <w:style w:type="paragraph" w:styleId="Heading1">
    <w:name w:val="heading 1"/>
    <w:basedOn w:val="Normal"/>
    <w:next w:val="Normal"/>
    <w:link w:val="Heading1Char"/>
    <w:qFormat/>
    <w:rsid w:val="000273EA"/>
    <w:pPr>
      <w:keepNext/>
      <w:spacing w:before="240" w:after="60"/>
      <w:jc w:val="center"/>
      <w:outlineLvl w:val="0"/>
    </w:pPr>
    <w:rPr>
      <w:rFonts w:ascii="Arial" w:hAnsi="Arial" w:cs="Arial"/>
      <w:b/>
      <w:bCs/>
      <w:color w:val="auto"/>
      <w:kern w:val="32"/>
      <w:sz w:val="28"/>
      <w:szCs w:val="32"/>
      <w:lang w:eastAsia="en-GB"/>
    </w:rPr>
  </w:style>
  <w:style w:type="paragraph" w:styleId="Heading2">
    <w:name w:val="heading 2"/>
    <w:basedOn w:val="Normal"/>
    <w:next w:val="Normal"/>
    <w:link w:val="Heading2Char"/>
    <w:qFormat/>
    <w:rsid w:val="000273EA"/>
    <w:pPr>
      <w:keepNext/>
      <w:spacing w:before="240" w:after="60"/>
      <w:outlineLvl w:val="1"/>
    </w:pPr>
    <w:rPr>
      <w:rFonts w:ascii="Arial" w:hAnsi="Arial"/>
      <w:b/>
      <w:bCs/>
      <w:iCs/>
      <w:color w:val="auto"/>
      <w:sz w:val="24"/>
      <w:szCs w:val="28"/>
      <w:lang w:eastAsia="en-GB"/>
    </w:rPr>
  </w:style>
  <w:style w:type="paragraph" w:styleId="Heading3">
    <w:name w:val="heading 3"/>
    <w:basedOn w:val="Normal"/>
    <w:next w:val="Normal"/>
    <w:link w:val="Heading3Char"/>
    <w:qFormat/>
    <w:rsid w:val="000273EA"/>
    <w:pPr>
      <w:keepNext/>
      <w:spacing w:before="240" w:after="60"/>
      <w:outlineLvl w:val="2"/>
    </w:pPr>
    <w:rPr>
      <w:rFonts w:ascii="Arial" w:hAnsi="Arial" w:cs="Arial"/>
      <w:b/>
      <w:bCs/>
      <w:color w:val="auto"/>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C4790"/>
    <w:pPr>
      <w:jc w:val="center"/>
    </w:pPr>
    <w:rPr>
      <w:rFonts w:ascii="Times New Roman" w:hAnsi="Times New Roman"/>
      <w:b/>
      <w:bCs/>
      <w:sz w:val="24"/>
      <w:szCs w:val="24"/>
    </w:rPr>
  </w:style>
  <w:style w:type="character" w:customStyle="1" w:styleId="TitleChar">
    <w:name w:val="Title Char"/>
    <w:basedOn w:val="DefaultParagraphFont"/>
    <w:link w:val="Title"/>
    <w:rsid w:val="003C4790"/>
    <w:rPr>
      <w:rFonts w:ascii="Times New Roman" w:eastAsia="Times New Roman" w:hAnsi="Times New Roman" w:cs="Times New Roman"/>
      <w:b/>
      <w:bCs/>
      <w:color w:val="000000"/>
      <w:sz w:val="24"/>
      <w:szCs w:val="24"/>
    </w:rPr>
  </w:style>
  <w:style w:type="character" w:customStyle="1" w:styleId="Heading1Char">
    <w:name w:val="Heading 1 Char"/>
    <w:basedOn w:val="DefaultParagraphFont"/>
    <w:link w:val="Heading1"/>
    <w:rsid w:val="000273EA"/>
    <w:rPr>
      <w:rFonts w:ascii="Arial" w:eastAsia="Times New Roman" w:hAnsi="Arial" w:cs="Arial"/>
      <w:b/>
      <w:bCs/>
      <w:kern w:val="32"/>
      <w:sz w:val="28"/>
      <w:szCs w:val="32"/>
      <w:lang w:eastAsia="en-GB"/>
    </w:rPr>
  </w:style>
  <w:style w:type="character" w:customStyle="1" w:styleId="Heading2Char">
    <w:name w:val="Heading 2 Char"/>
    <w:basedOn w:val="DefaultParagraphFont"/>
    <w:link w:val="Heading2"/>
    <w:rsid w:val="000273EA"/>
    <w:rPr>
      <w:rFonts w:ascii="Arial" w:eastAsia="Times New Roman" w:hAnsi="Arial" w:cs="Times New Roman"/>
      <w:b/>
      <w:bCs/>
      <w:iCs/>
      <w:sz w:val="24"/>
      <w:szCs w:val="28"/>
      <w:lang w:eastAsia="en-GB"/>
    </w:rPr>
  </w:style>
  <w:style w:type="character" w:customStyle="1" w:styleId="Heading3Char">
    <w:name w:val="Heading 3 Char"/>
    <w:basedOn w:val="DefaultParagraphFont"/>
    <w:link w:val="Heading3"/>
    <w:rsid w:val="000273EA"/>
    <w:rPr>
      <w:rFonts w:ascii="Arial" w:eastAsia="Times New Roman" w:hAnsi="Arial" w:cs="Arial"/>
      <w:b/>
      <w:bCs/>
      <w:szCs w:val="26"/>
      <w:lang w:eastAsia="en-GB"/>
    </w:rPr>
  </w:style>
  <w:style w:type="paragraph" w:styleId="BodyText">
    <w:name w:val="Body Text"/>
    <w:basedOn w:val="Normal"/>
    <w:link w:val="BodyTextChar"/>
    <w:rsid w:val="000273EA"/>
    <w:pPr>
      <w:ind w:left="720" w:hanging="720"/>
    </w:pPr>
    <w:rPr>
      <w:rFonts w:ascii="Arial" w:hAnsi="Arial"/>
      <w:color w:val="auto"/>
      <w:szCs w:val="24"/>
      <w:lang w:eastAsia="en-GB"/>
    </w:rPr>
  </w:style>
  <w:style w:type="character" w:customStyle="1" w:styleId="BodyTextChar">
    <w:name w:val="Body Text Char"/>
    <w:basedOn w:val="DefaultParagraphFont"/>
    <w:link w:val="BodyText"/>
    <w:rsid w:val="000273EA"/>
    <w:rPr>
      <w:rFonts w:ascii="Arial" w:eastAsia="Times New Roman" w:hAnsi="Arial" w:cs="Times New Roman"/>
      <w:szCs w:val="24"/>
      <w:lang w:eastAsia="en-GB"/>
    </w:rPr>
  </w:style>
  <w:style w:type="paragraph" w:styleId="Header">
    <w:name w:val="header"/>
    <w:basedOn w:val="Normal"/>
    <w:link w:val="HeaderChar"/>
    <w:rsid w:val="000273EA"/>
    <w:pPr>
      <w:tabs>
        <w:tab w:val="center" w:pos="4153"/>
        <w:tab w:val="right" w:pos="8306"/>
      </w:tabs>
      <w:spacing w:after="0"/>
      <w:jc w:val="center"/>
    </w:pPr>
    <w:rPr>
      <w:rFonts w:ascii="Arial" w:hAnsi="Arial"/>
      <w:color w:val="auto"/>
      <w:sz w:val="18"/>
      <w:szCs w:val="24"/>
      <w:lang w:eastAsia="en-GB"/>
    </w:rPr>
  </w:style>
  <w:style w:type="character" w:customStyle="1" w:styleId="HeaderChar">
    <w:name w:val="Header Char"/>
    <w:basedOn w:val="DefaultParagraphFont"/>
    <w:link w:val="Header"/>
    <w:rsid w:val="000273EA"/>
    <w:rPr>
      <w:rFonts w:ascii="Arial" w:eastAsia="Times New Roman" w:hAnsi="Arial" w:cs="Times New Roman"/>
      <w:sz w:val="18"/>
      <w:szCs w:val="24"/>
      <w:lang w:eastAsia="en-GB"/>
    </w:rPr>
  </w:style>
  <w:style w:type="paragraph" w:styleId="ListParagraph">
    <w:name w:val="List Paragraph"/>
    <w:basedOn w:val="Normal"/>
    <w:uiPriority w:val="34"/>
    <w:qFormat/>
    <w:rsid w:val="001D3A9B"/>
    <w:pPr>
      <w:spacing w:after="0"/>
      <w:ind w:left="720"/>
      <w:contextualSpacing/>
    </w:pPr>
    <w:rPr>
      <w:rFonts w:ascii="Arial" w:hAnsi="Arial"/>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664</Words>
  <Characters>3788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Jones</dc:creator>
  <cp:keywords/>
  <dc:description/>
  <cp:lastModifiedBy>Kerry Jones</cp:lastModifiedBy>
  <cp:revision>3</cp:revision>
  <dcterms:created xsi:type="dcterms:W3CDTF">2026-09-03T12:33:00Z</dcterms:created>
  <dcterms:modified xsi:type="dcterms:W3CDTF">2026-09-03T12:54:00Z</dcterms:modified>
</cp:coreProperties>
</file>